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A5F387E" w:rsidR="00E66558" w:rsidRPr="00381305" w:rsidRDefault="009D71E8">
      <w:pPr>
        <w:pStyle w:val="Heading1"/>
        <w:rPr>
          <w:sz w:val="22"/>
          <w:szCs w:val="22"/>
        </w:rPr>
      </w:pPr>
      <w:bookmarkStart w:id="0" w:name="_Toc400361362"/>
      <w:bookmarkStart w:id="1" w:name="_Toc443397153"/>
      <w:bookmarkStart w:id="2" w:name="_Toc357771638"/>
      <w:bookmarkStart w:id="3" w:name="_Toc346793416"/>
      <w:bookmarkStart w:id="4" w:name="_Toc328122777"/>
      <w:r w:rsidRPr="00381305">
        <w:rPr>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381305">
        <w:rPr>
          <w:sz w:val="22"/>
          <w:szCs w:val="22"/>
        </w:rPr>
        <w:t xml:space="preserve"> – </w:t>
      </w:r>
      <w:r w:rsidR="00813D19" w:rsidRPr="00381305">
        <w:rPr>
          <w:sz w:val="22"/>
          <w:szCs w:val="22"/>
        </w:rPr>
        <w:t xml:space="preserve">St Peter’s C of E Primary School </w:t>
      </w:r>
    </w:p>
    <w:p w14:paraId="16B48015" w14:textId="3F025614" w:rsidR="00E66558" w:rsidRPr="00381305" w:rsidRDefault="009D71E8" w:rsidP="00C62989">
      <w:pPr>
        <w:rPr>
          <w:b/>
          <w:sz w:val="22"/>
          <w:szCs w:val="22"/>
        </w:rPr>
      </w:pPr>
      <w:r w:rsidRPr="00381305">
        <w:rPr>
          <w:sz w:val="22"/>
          <w:szCs w:val="22"/>
        </w:rPr>
        <w:t xml:space="preserve">This statement details our school’s use of pupil premium funding to help improve the attainment of our disadvantaged pupils. </w:t>
      </w:r>
    </w:p>
    <w:p w14:paraId="2A7D54B3" w14:textId="730F2E71" w:rsidR="00E66558" w:rsidRPr="00381305" w:rsidRDefault="009D71E8" w:rsidP="00C62989">
      <w:pPr>
        <w:rPr>
          <w:b/>
          <w:sz w:val="22"/>
          <w:szCs w:val="22"/>
        </w:rPr>
      </w:pPr>
      <w:r w:rsidRPr="00381305">
        <w:rPr>
          <w:sz w:val="22"/>
          <w:szCs w:val="22"/>
        </w:rPr>
        <w:t xml:space="preserve">It outlines our pupil premium strategy, how we intend to spend the funding in this academic year and the </w:t>
      </w:r>
      <w:r w:rsidR="00830D57" w:rsidRPr="00381305">
        <w:rPr>
          <w:sz w:val="22"/>
          <w:szCs w:val="22"/>
        </w:rPr>
        <w:t xml:space="preserve">outcomes </w:t>
      </w:r>
      <w:r w:rsidR="00A44FBB" w:rsidRPr="00381305">
        <w:rPr>
          <w:sz w:val="22"/>
          <w:szCs w:val="22"/>
        </w:rPr>
        <w:t>for disadvantaged pupils</w:t>
      </w:r>
      <w:r w:rsidRPr="00381305">
        <w:rPr>
          <w:sz w:val="22"/>
          <w:szCs w:val="22"/>
        </w:rPr>
        <w:t xml:space="preserve"> last </w:t>
      </w:r>
      <w:r w:rsidR="00A44FBB" w:rsidRPr="00381305">
        <w:rPr>
          <w:sz w:val="22"/>
          <w:szCs w:val="22"/>
        </w:rPr>
        <w:t xml:space="preserve">academic </w:t>
      </w:r>
      <w:r w:rsidRPr="00381305">
        <w:rPr>
          <w:sz w:val="22"/>
          <w:szCs w:val="22"/>
        </w:rPr>
        <w:t>year</w:t>
      </w:r>
      <w:r w:rsidR="00A44FBB" w:rsidRPr="00381305">
        <w:rPr>
          <w:sz w:val="22"/>
          <w:szCs w:val="22"/>
        </w:rPr>
        <w:t>.</w:t>
      </w:r>
    </w:p>
    <w:p w14:paraId="2A7D54B4" w14:textId="2CAB096C" w:rsidR="00E66558" w:rsidRPr="00381305" w:rsidRDefault="009D71E8">
      <w:pPr>
        <w:pStyle w:val="Heading2"/>
        <w:rPr>
          <w:sz w:val="22"/>
          <w:szCs w:val="22"/>
        </w:rPr>
      </w:pPr>
      <w:r w:rsidRPr="00381305">
        <w:rPr>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381305"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381305" w:rsidRDefault="009D71E8" w:rsidP="00C31636">
            <w:pPr>
              <w:pStyle w:val="TableHeader"/>
              <w:ind w:left="0" w:right="0"/>
              <w:jc w:val="left"/>
              <w:rPr>
                <w:sz w:val="22"/>
                <w:szCs w:val="22"/>
              </w:rPr>
            </w:pPr>
            <w:r w:rsidRPr="00381305">
              <w:rPr>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381305" w:rsidRDefault="009D71E8" w:rsidP="00C31636">
            <w:pPr>
              <w:pStyle w:val="TableHeader"/>
              <w:ind w:left="0" w:right="0"/>
              <w:jc w:val="left"/>
              <w:rPr>
                <w:sz w:val="22"/>
                <w:szCs w:val="22"/>
              </w:rPr>
            </w:pPr>
            <w:r w:rsidRPr="00381305">
              <w:rPr>
                <w:sz w:val="22"/>
                <w:szCs w:val="22"/>
              </w:rPr>
              <w:t>Data</w:t>
            </w:r>
          </w:p>
        </w:tc>
      </w:tr>
      <w:tr w:rsidR="002940F3" w:rsidRPr="00381305"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381305" w:rsidRDefault="002940F3" w:rsidP="00C31636">
            <w:pPr>
              <w:pStyle w:val="TableRow"/>
              <w:ind w:left="0" w:right="0"/>
              <w:rPr>
                <w:sz w:val="22"/>
                <w:szCs w:val="22"/>
              </w:rPr>
            </w:pPr>
            <w:r w:rsidRPr="00381305">
              <w:rPr>
                <w:sz w:val="22"/>
                <w:szCs w:val="22"/>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7954291" w:rsidR="002940F3" w:rsidRPr="00381305" w:rsidRDefault="005D2622" w:rsidP="00C31636">
            <w:pPr>
              <w:pStyle w:val="TableRow"/>
              <w:ind w:left="0" w:right="0"/>
              <w:rPr>
                <w:sz w:val="22"/>
                <w:szCs w:val="22"/>
              </w:rPr>
            </w:pPr>
            <w:r w:rsidRPr="00381305">
              <w:rPr>
                <w:sz w:val="22"/>
                <w:szCs w:val="22"/>
              </w:rPr>
              <w:t>413</w:t>
            </w:r>
          </w:p>
        </w:tc>
      </w:tr>
      <w:tr w:rsidR="002940F3" w:rsidRPr="00381305"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381305" w:rsidRDefault="002940F3" w:rsidP="00C31636">
            <w:pPr>
              <w:pStyle w:val="TableRow"/>
              <w:ind w:left="0" w:right="0"/>
              <w:rPr>
                <w:sz w:val="22"/>
                <w:szCs w:val="22"/>
              </w:rPr>
            </w:pPr>
            <w:r w:rsidRPr="00381305">
              <w:rPr>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DFE5242" w:rsidR="002940F3" w:rsidRPr="00381305" w:rsidRDefault="004B7468" w:rsidP="00C31636">
            <w:pPr>
              <w:pStyle w:val="TableRow"/>
              <w:ind w:left="0" w:right="0"/>
              <w:rPr>
                <w:sz w:val="22"/>
                <w:szCs w:val="22"/>
              </w:rPr>
            </w:pPr>
            <w:r w:rsidRPr="00381305">
              <w:rPr>
                <w:sz w:val="22"/>
                <w:szCs w:val="22"/>
              </w:rPr>
              <w:t>8.5%</w:t>
            </w:r>
          </w:p>
        </w:tc>
      </w:tr>
      <w:tr w:rsidR="002940F3" w:rsidRPr="00381305"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381305" w:rsidRDefault="002940F3" w:rsidP="00C31636">
            <w:pPr>
              <w:pStyle w:val="TableRow"/>
              <w:ind w:left="0" w:right="0"/>
              <w:rPr>
                <w:sz w:val="22"/>
                <w:szCs w:val="22"/>
              </w:rPr>
            </w:pPr>
            <w:r w:rsidRPr="00381305">
              <w:rPr>
                <w:sz w:val="22"/>
                <w:szCs w:val="22"/>
              </w:rPr>
              <w:t xml:space="preserve">Academic year/years that our current pupil premium strategy plan covers </w:t>
            </w:r>
            <w:r w:rsidRPr="00381305">
              <w:rPr>
                <w:b/>
                <w:sz w:val="22"/>
                <w:szCs w:val="22"/>
              </w:rPr>
              <w:t>(</w:t>
            </w:r>
            <w:r w:rsidR="004E57C3" w:rsidRPr="00381305">
              <w:rPr>
                <w:b/>
                <w:sz w:val="22"/>
                <w:szCs w:val="22"/>
              </w:rPr>
              <w:t>3-year</w:t>
            </w:r>
            <w:r w:rsidRPr="00381305">
              <w:rPr>
                <w:b/>
                <w:sz w:val="22"/>
                <w:szCs w:val="22"/>
              </w:rPr>
              <w:t xml:space="preserve"> plans are recommended</w:t>
            </w:r>
            <w:r w:rsidR="00D5360D" w:rsidRPr="00381305">
              <w:rPr>
                <w:b/>
                <w:sz w:val="22"/>
                <w:szCs w:val="22"/>
              </w:rPr>
              <w:t xml:space="preserve"> </w:t>
            </w:r>
            <w:r w:rsidR="00560424" w:rsidRPr="00381305">
              <w:rPr>
                <w:b/>
                <w:sz w:val="22"/>
                <w:szCs w:val="22"/>
              </w:rPr>
              <w:t>– you must still publish an updated statement each academic year</w:t>
            </w:r>
            <w:r w:rsidRPr="00381305">
              <w:rPr>
                <w:b/>
                <w:sz w:val="22"/>
                <w:szCs w:val="22"/>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544948" w14:textId="77777777" w:rsidR="002940F3" w:rsidRPr="00381305" w:rsidRDefault="004B7468" w:rsidP="00C31636">
            <w:pPr>
              <w:pStyle w:val="TableRow"/>
              <w:ind w:left="0" w:right="0"/>
              <w:rPr>
                <w:sz w:val="22"/>
                <w:szCs w:val="22"/>
              </w:rPr>
            </w:pPr>
            <w:r w:rsidRPr="00381305">
              <w:rPr>
                <w:sz w:val="22"/>
                <w:szCs w:val="22"/>
              </w:rPr>
              <w:t>2025-2026</w:t>
            </w:r>
          </w:p>
          <w:p w14:paraId="76C1B794" w14:textId="77777777" w:rsidR="004B7468" w:rsidRPr="00381305" w:rsidRDefault="004B7468" w:rsidP="00C31636">
            <w:pPr>
              <w:pStyle w:val="TableRow"/>
              <w:ind w:left="0" w:right="0"/>
              <w:rPr>
                <w:sz w:val="22"/>
                <w:szCs w:val="22"/>
              </w:rPr>
            </w:pPr>
            <w:r w:rsidRPr="00381305">
              <w:rPr>
                <w:sz w:val="22"/>
                <w:szCs w:val="22"/>
              </w:rPr>
              <w:t>2026-2027</w:t>
            </w:r>
          </w:p>
          <w:p w14:paraId="2A7D54BF" w14:textId="3A7D55C0" w:rsidR="004B7468" w:rsidRPr="00381305" w:rsidRDefault="004B7468" w:rsidP="00C31636">
            <w:pPr>
              <w:pStyle w:val="TableRow"/>
              <w:ind w:left="0" w:right="0"/>
              <w:rPr>
                <w:sz w:val="22"/>
                <w:szCs w:val="22"/>
              </w:rPr>
            </w:pPr>
            <w:r w:rsidRPr="00381305">
              <w:rPr>
                <w:sz w:val="22"/>
                <w:szCs w:val="22"/>
              </w:rPr>
              <w:t>2028-2029</w:t>
            </w:r>
          </w:p>
        </w:tc>
      </w:tr>
      <w:tr w:rsidR="002940F3" w:rsidRPr="00381305"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381305" w:rsidRDefault="002940F3" w:rsidP="00C31636">
            <w:pPr>
              <w:pStyle w:val="TableRow"/>
              <w:ind w:left="0" w:right="0"/>
              <w:rPr>
                <w:sz w:val="22"/>
                <w:szCs w:val="22"/>
              </w:rPr>
            </w:pPr>
            <w:r w:rsidRPr="00381305">
              <w:rPr>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C38F371" w:rsidR="002940F3" w:rsidRPr="00381305" w:rsidRDefault="004B7468" w:rsidP="00C31636">
            <w:pPr>
              <w:pStyle w:val="TableRow"/>
              <w:ind w:left="0" w:right="0"/>
              <w:rPr>
                <w:sz w:val="22"/>
                <w:szCs w:val="22"/>
              </w:rPr>
            </w:pPr>
            <w:r w:rsidRPr="00381305">
              <w:rPr>
                <w:sz w:val="22"/>
                <w:szCs w:val="22"/>
              </w:rPr>
              <w:t>December 2025</w:t>
            </w:r>
          </w:p>
        </w:tc>
      </w:tr>
      <w:tr w:rsidR="002940F3" w:rsidRPr="00381305"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381305" w:rsidRDefault="002940F3" w:rsidP="00C31636">
            <w:pPr>
              <w:pStyle w:val="TableRow"/>
              <w:ind w:left="0" w:right="0"/>
              <w:rPr>
                <w:sz w:val="22"/>
                <w:szCs w:val="22"/>
              </w:rPr>
            </w:pPr>
            <w:r w:rsidRPr="00381305">
              <w:rPr>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22FF762" w:rsidR="002940F3" w:rsidRPr="00381305" w:rsidRDefault="004B7468" w:rsidP="00C31636">
            <w:pPr>
              <w:pStyle w:val="TableRow"/>
              <w:ind w:left="0" w:right="0"/>
              <w:rPr>
                <w:sz w:val="22"/>
                <w:szCs w:val="22"/>
              </w:rPr>
            </w:pPr>
            <w:r w:rsidRPr="00381305">
              <w:rPr>
                <w:sz w:val="22"/>
                <w:szCs w:val="22"/>
              </w:rPr>
              <w:t>Summer 2026</w:t>
            </w:r>
          </w:p>
        </w:tc>
      </w:tr>
      <w:tr w:rsidR="002940F3" w:rsidRPr="00381305"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381305" w:rsidRDefault="002940F3" w:rsidP="00C31636">
            <w:pPr>
              <w:pStyle w:val="TableRow"/>
              <w:ind w:left="0" w:right="0"/>
              <w:rPr>
                <w:sz w:val="22"/>
                <w:szCs w:val="22"/>
              </w:rPr>
            </w:pPr>
            <w:r w:rsidRPr="00381305">
              <w:rPr>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6AAD20DC" w:rsidR="002940F3" w:rsidRPr="00381305" w:rsidRDefault="004B7468" w:rsidP="00C31636">
            <w:pPr>
              <w:pStyle w:val="TableRow"/>
              <w:ind w:left="0" w:right="0"/>
              <w:rPr>
                <w:sz w:val="22"/>
                <w:szCs w:val="22"/>
              </w:rPr>
            </w:pPr>
            <w:r w:rsidRPr="00381305">
              <w:rPr>
                <w:sz w:val="22"/>
                <w:szCs w:val="22"/>
              </w:rPr>
              <w:t>Sarah Dunning</w:t>
            </w:r>
          </w:p>
        </w:tc>
      </w:tr>
      <w:tr w:rsidR="002940F3" w:rsidRPr="00381305"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381305" w:rsidRDefault="002940F3" w:rsidP="00C31636">
            <w:pPr>
              <w:pStyle w:val="TableRow"/>
              <w:ind w:left="0" w:right="0"/>
              <w:rPr>
                <w:sz w:val="22"/>
                <w:szCs w:val="22"/>
              </w:rPr>
            </w:pPr>
            <w:r w:rsidRPr="00381305">
              <w:rPr>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C16E21A" w:rsidR="002940F3" w:rsidRPr="00381305" w:rsidRDefault="004B7468" w:rsidP="00C31636">
            <w:pPr>
              <w:pStyle w:val="TableRow"/>
              <w:ind w:left="0" w:right="0"/>
              <w:rPr>
                <w:sz w:val="22"/>
                <w:szCs w:val="22"/>
              </w:rPr>
            </w:pPr>
            <w:r w:rsidRPr="00381305">
              <w:rPr>
                <w:sz w:val="22"/>
                <w:szCs w:val="22"/>
              </w:rPr>
              <w:t xml:space="preserve">Sarah Marshall </w:t>
            </w:r>
          </w:p>
        </w:tc>
      </w:tr>
      <w:tr w:rsidR="002940F3" w:rsidRPr="00381305"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381305" w:rsidRDefault="002940F3" w:rsidP="00C31636">
            <w:pPr>
              <w:pStyle w:val="TableRow"/>
              <w:ind w:left="0" w:right="0"/>
              <w:rPr>
                <w:sz w:val="22"/>
                <w:szCs w:val="22"/>
              </w:rPr>
            </w:pPr>
            <w:r w:rsidRPr="00381305">
              <w:rPr>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AC0716A" w:rsidR="002940F3" w:rsidRPr="00381305" w:rsidRDefault="004B7468" w:rsidP="00C31636">
            <w:pPr>
              <w:pStyle w:val="TableRow"/>
              <w:ind w:left="0" w:right="0"/>
              <w:rPr>
                <w:sz w:val="22"/>
                <w:szCs w:val="22"/>
              </w:rPr>
            </w:pPr>
            <w:r w:rsidRPr="00381305">
              <w:rPr>
                <w:sz w:val="22"/>
                <w:szCs w:val="22"/>
              </w:rPr>
              <w:t xml:space="preserve">Sally Wood </w:t>
            </w:r>
          </w:p>
        </w:tc>
      </w:tr>
    </w:tbl>
    <w:bookmarkEnd w:id="2"/>
    <w:bookmarkEnd w:id="3"/>
    <w:bookmarkEnd w:id="4"/>
    <w:p w14:paraId="2A7D54D3" w14:textId="77777777" w:rsidR="00E66558" w:rsidRPr="00381305" w:rsidRDefault="009D71E8" w:rsidP="005464A1">
      <w:pPr>
        <w:pStyle w:val="Heading2"/>
        <w:rPr>
          <w:sz w:val="22"/>
          <w:szCs w:val="22"/>
        </w:rPr>
      </w:pPr>
      <w:r w:rsidRPr="00381305">
        <w:rPr>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381305"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381305" w:rsidRDefault="009D71E8" w:rsidP="00C31636">
            <w:pPr>
              <w:pStyle w:val="TableRow"/>
              <w:ind w:left="0" w:right="0"/>
              <w:rPr>
                <w:sz w:val="22"/>
                <w:szCs w:val="22"/>
              </w:rPr>
            </w:pPr>
            <w:r w:rsidRPr="00381305">
              <w:rPr>
                <w:b/>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381305" w:rsidRDefault="009D71E8" w:rsidP="00C31636">
            <w:pPr>
              <w:pStyle w:val="TableRow"/>
              <w:ind w:left="0" w:right="0"/>
              <w:rPr>
                <w:sz w:val="22"/>
                <w:szCs w:val="22"/>
              </w:rPr>
            </w:pPr>
            <w:r w:rsidRPr="00381305">
              <w:rPr>
                <w:b/>
                <w:sz w:val="22"/>
                <w:szCs w:val="22"/>
              </w:rPr>
              <w:t>Amount</w:t>
            </w:r>
          </w:p>
        </w:tc>
      </w:tr>
      <w:tr w:rsidR="00E66558" w:rsidRPr="00381305"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381305" w:rsidRDefault="009D71E8" w:rsidP="00C31636">
            <w:pPr>
              <w:pStyle w:val="TableRow"/>
              <w:ind w:left="0" w:right="0"/>
              <w:rPr>
                <w:sz w:val="22"/>
                <w:szCs w:val="22"/>
              </w:rPr>
            </w:pPr>
            <w:r w:rsidRPr="00381305">
              <w:rPr>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04010E77" w:rsidR="00E66558" w:rsidRPr="00381305" w:rsidRDefault="009D71E8" w:rsidP="00C31636">
            <w:pPr>
              <w:pStyle w:val="TableRow"/>
              <w:ind w:left="0" w:right="0"/>
              <w:rPr>
                <w:sz w:val="22"/>
                <w:szCs w:val="22"/>
              </w:rPr>
            </w:pPr>
            <w:r w:rsidRPr="00381305">
              <w:rPr>
                <w:sz w:val="22"/>
                <w:szCs w:val="22"/>
              </w:rPr>
              <w:t>£</w:t>
            </w:r>
            <w:r w:rsidR="008C7002" w:rsidRPr="00381305">
              <w:rPr>
                <w:sz w:val="22"/>
                <w:szCs w:val="22"/>
              </w:rPr>
              <w:t xml:space="preserve"> 57,420</w:t>
            </w:r>
          </w:p>
        </w:tc>
      </w:tr>
      <w:tr w:rsidR="00E66558" w:rsidRPr="00381305"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381305" w:rsidRDefault="009D71E8" w:rsidP="00C31636">
            <w:pPr>
              <w:pStyle w:val="TableRow"/>
              <w:spacing w:after="120"/>
              <w:ind w:left="0" w:right="0"/>
              <w:rPr>
                <w:sz w:val="22"/>
                <w:szCs w:val="22"/>
              </w:rPr>
            </w:pPr>
            <w:r w:rsidRPr="00381305">
              <w:rPr>
                <w:sz w:val="22"/>
                <w:szCs w:val="22"/>
              </w:rPr>
              <w:t>Pupil premium</w:t>
            </w:r>
            <w:r w:rsidR="005F16B6" w:rsidRPr="00381305">
              <w:rPr>
                <w:sz w:val="22"/>
                <w:szCs w:val="22"/>
              </w:rPr>
              <w:t xml:space="preserve"> </w:t>
            </w:r>
            <w:r w:rsidRPr="00381305">
              <w:rPr>
                <w:sz w:val="22"/>
                <w:szCs w:val="22"/>
              </w:rPr>
              <w:t xml:space="preserve">funding carried forward from previous years </w:t>
            </w:r>
            <w:r w:rsidRPr="00381305">
              <w:rPr>
                <w:i/>
                <w:iCs/>
                <w:sz w:val="22"/>
                <w:szCs w:val="22"/>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794AA65" w:rsidR="00E66558" w:rsidRPr="00381305" w:rsidRDefault="009D71E8" w:rsidP="00C31636">
            <w:pPr>
              <w:pStyle w:val="TableRow"/>
              <w:ind w:left="0" w:right="0"/>
              <w:rPr>
                <w:sz w:val="22"/>
                <w:szCs w:val="22"/>
              </w:rPr>
            </w:pPr>
            <w:r w:rsidRPr="00381305">
              <w:rPr>
                <w:sz w:val="22"/>
                <w:szCs w:val="22"/>
              </w:rPr>
              <w:t>£</w:t>
            </w:r>
            <w:r w:rsidR="008C7002" w:rsidRPr="00381305">
              <w:rPr>
                <w:sz w:val="22"/>
                <w:szCs w:val="22"/>
              </w:rPr>
              <w:t>0</w:t>
            </w:r>
          </w:p>
        </w:tc>
      </w:tr>
      <w:tr w:rsidR="00E66558" w:rsidRPr="00381305"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381305" w:rsidRDefault="009D71E8" w:rsidP="00C31636">
            <w:pPr>
              <w:pStyle w:val="TableRow"/>
              <w:spacing w:after="120"/>
              <w:ind w:left="0" w:right="0"/>
              <w:rPr>
                <w:b/>
                <w:sz w:val="22"/>
                <w:szCs w:val="22"/>
              </w:rPr>
            </w:pPr>
            <w:r w:rsidRPr="00381305">
              <w:rPr>
                <w:b/>
                <w:sz w:val="22"/>
                <w:szCs w:val="22"/>
              </w:rPr>
              <w:t>Total budget for this academic year</w:t>
            </w:r>
          </w:p>
          <w:p w14:paraId="2A7D54E1" w14:textId="77777777" w:rsidR="00E66558" w:rsidRPr="00381305" w:rsidRDefault="009D71E8" w:rsidP="00C31636">
            <w:pPr>
              <w:pStyle w:val="TableRow"/>
              <w:ind w:left="0" w:right="0"/>
              <w:rPr>
                <w:i/>
                <w:iCs/>
                <w:sz w:val="22"/>
                <w:szCs w:val="22"/>
              </w:rPr>
            </w:pPr>
            <w:r w:rsidRPr="00381305">
              <w:rPr>
                <w:i/>
                <w:iCs/>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6FB85A1" w:rsidR="00E66558" w:rsidRPr="00381305" w:rsidRDefault="009D71E8" w:rsidP="00C31636">
            <w:pPr>
              <w:pStyle w:val="TableRow"/>
              <w:ind w:left="0" w:right="0"/>
              <w:rPr>
                <w:sz w:val="22"/>
                <w:szCs w:val="22"/>
              </w:rPr>
            </w:pPr>
            <w:r w:rsidRPr="00381305">
              <w:rPr>
                <w:sz w:val="22"/>
                <w:szCs w:val="22"/>
              </w:rPr>
              <w:t>£</w:t>
            </w:r>
            <w:r w:rsidR="008C7002" w:rsidRPr="00381305">
              <w:rPr>
                <w:sz w:val="22"/>
                <w:szCs w:val="22"/>
              </w:rPr>
              <w:t xml:space="preserve"> 57,420</w:t>
            </w:r>
          </w:p>
        </w:tc>
      </w:tr>
    </w:tbl>
    <w:p w14:paraId="2A7D54E4" w14:textId="77777777" w:rsidR="00E66558" w:rsidRPr="00381305" w:rsidRDefault="009D71E8">
      <w:pPr>
        <w:pStyle w:val="Heading1"/>
        <w:rPr>
          <w:sz w:val="22"/>
          <w:szCs w:val="22"/>
        </w:rPr>
      </w:pPr>
      <w:r w:rsidRPr="00381305">
        <w:rPr>
          <w:sz w:val="22"/>
          <w:szCs w:val="22"/>
        </w:rPr>
        <w:lastRenderedPageBreak/>
        <w:t>Part A: Pupil premium strategy plan</w:t>
      </w:r>
    </w:p>
    <w:p w14:paraId="2A7D54E5" w14:textId="77777777" w:rsidR="00E66558" w:rsidRPr="00381305" w:rsidRDefault="009D71E8">
      <w:pPr>
        <w:pStyle w:val="Heading2"/>
        <w:rPr>
          <w:sz w:val="22"/>
          <w:szCs w:val="22"/>
        </w:rPr>
      </w:pPr>
      <w:bookmarkStart w:id="14" w:name="_Toc357771640"/>
      <w:bookmarkStart w:id="15" w:name="_Toc346793418"/>
      <w:r w:rsidRPr="00381305">
        <w:rPr>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381305"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DDDEB" w14:textId="77777777" w:rsidR="0091650E" w:rsidRPr="00381305" w:rsidRDefault="008C7002" w:rsidP="008C7002">
            <w:pPr>
              <w:pStyle w:val="ListParagraph"/>
              <w:numPr>
                <w:ilvl w:val="0"/>
                <w:numId w:val="0"/>
              </w:numPr>
              <w:ind w:left="720"/>
              <w:rPr>
                <w:sz w:val="22"/>
                <w:szCs w:val="22"/>
              </w:rPr>
            </w:pPr>
            <w:r w:rsidRPr="00381305">
              <w:rPr>
                <w:sz w:val="22"/>
                <w:szCs w:val="22"/>
              </w:rPr>
              <w:t>The purpose of the funding is to ensure that no pupil in school is disadvantaged in any way due to financial constraints or home circumstances. The aim is to narrow any achievement gap or aspirational opportunity between these pupils and their peers. Pupil Premium funding enables a range of intervention</w:t>
            </w:r>
            <w:r w:rsidR="0091650E" w:rsidRPr="00381305">
              <w:rPr>
                <w:sz w:val="22"/>
                <w:szCs w:val="22"/>
              </w:rPr>
              <w:t>s</w:t>
            </w:r>
            <w:r w:rsidRPr="00381305">
              <w:rPr>
                <w:sz w:val="22"/>
                <w:szCs w:val="22"/>
              </w:rPr>
              <w:t xml:space="preserve">, support and enrichment activities to take place. </w:t>
            </w:r>
          </w:p>
          <w:p w14:paraId="53530D52" w14:textId="77777777" w:rsidR="0091650E" w:rsidRPr="00381305" w:rsidRDefault="0091650E" w:rsidP="008C7002">
            <w:pPr>
              <w:pStyle w:val="ListParagraph"/>
              <w:numPr>
                <w:ilvl w:val="0"/>
                <w:numId w:val="0"/>
              </w:numPr>
              <w:ind w:left="720"/>
              <w:rPr>
                <w:sz w:val="22"/>
                <w:szCs w:val="22"/>
              </w:rPr>
            </w:pPr>
          </w:p>
          <w:p w14:paraId="2080048E" w14:textId="23B8A489" w:rsidR="0091650E" w:rsidRPr="00381305" w:rsidRDefault="008C7002" w:rsidP="008C7002">
            <w:pPr>
              <w:pStyle w:val="ListParagraph"/>
              <w:numPr>
                <w:ilvl w:val="0"/>
                <w:numId w:val="0"/>
              </w:numPr>
              <w:ind w:left="720"/>
              <w:rPr>
                <w:sz w:val="22"/>
                <w:szCs w:val="22"/>
              </w:rPr>
            </w:pPr>
            <w:r w:rsidRPr="00381305">
              <w:rPr>
                <w:sz w:val="22"/>
                <w:szCs w:val="22"/>
              </w:rPr>
              <w:t>At St Peter’s some of our most vulnerable and disadvantaged families are not entitled to Pupil Premium Funding while other pupils who receive the Premium are high achievers who exude confidence in all areas of school life. We are careful to look at each pupil’s needs individually to assess what additional provision could enable them to develop further as an individual</w:t>
            </w:r>
            <w:r w:rsidR="0091650E" w:rsidRPr="00381305">
              <w:rPr>
                <w:sz w:val="22"/>
                <w:szCs w:val="22"/>
              </w:rPr>
              <w:t xml:space="preserve">, whether academically or </w:t>
            </w:r>
            <w:r w:rsidR="008B2DB4" w:rsidRPr="00381305">
              <w:rPr>
                <w:sz w:val="22"/>
                <w:szCs w:val="22"/>
              </w:rPr>
              <w:t>through experiences which will impact character.</w:t>
            </w:r>
          </w:p>
          <w:p w14:paraId="09425AE5" w14:textId="77777777" w:rsidR="0091650E" w:rsidRPr="00381305" w:rsidRDefault="0091650E" w:rsidP="008C7002">
            <w:pPr>
              <w:pStyle w:val="ListParagraph"/>
              <w:numPr>
                <w:ilvl w:val="0"/>
                <w:numId w:val="0"/>
              </w:numPr>
              <w:ind w:left="720"/>
              <w:rPr>
                <w:sz w:val="22"/>
                <w:szCs w:val="22"/>
              </w:rPr>
            </w:pPr>
          </w:p>
          <w:p w14:paraId="236F6215" w14:textId="77777777" w:rsidR="008B2DB4" w:rsidRPr="00381305" w:rsidRDefault="008C7002" w:rsidP="008C7002">
            <w:pPr>
              <w:pStyle w:val="ListParagraph"/>
              <w:numPr>
                <w:ilvl w:val="0"/>
                <w:numId w:val="0"/>
              </w:numPr>
              <w:ind w:left="720"/>
              <w:rPr>
                <w:sz w:val="22"/>
                <w:szCs w:val="22"/>
              </w:rPr>
            </w:pPr>
            <w:r w:rsidRPr="00381305">
              <w:rPr>
                <w:sz w:val="22"/>
                <w:szCs w:val="22"/>
              </w:rPr>
              <w:t xml:space="preserve">With a relatively low percentage of pupils eligible for pupil premium, we do not refer to a generic ‘group’ as each child’s targets will be different. While our strategy is broadly over three years, we tweak according to the needs and numbers of pupils in each year group. </w:t>
            </w:r>
          </w:p>
          <w:p w14:paraId="762CE099" w14:textId="77777777" w:rsidR="008B2DB4" w:rsidRPr="00381305" w:rsidRDefault="008B2DB4" w:rsidP="008C7002">
            <w:pPr>
              <w:pStyle w:val="ListParagraph"/>
              <w:numPr>
                <w:ilvl w:val="0"/>
                <w:numId w:val="0"/>
              </w:numPr>
              <w:ind w:left="720"/>
              <w:rPr>
                <w:sz w:val="22"/>
                <w:szCs w:val="22"/>
              </w:rPr>
            </w:pPr>
          </w:p>
          <w:p w14:paraId="51DFDA1B" w14:textId="77777777" w:rsidR="008B2DB4" w:rsidRPr="00381305" w:rsidRDefault="008C7002" w:rsidP="008C7002">
            <w:pPr>
              <w:pStyle w:val="ListParagraph"/>
              <w:numPr>
                <w:ilvl w:val="0"/>
                <w:numId w:val="0"/>
              </w:numPr>
              <w:ind w:left="720"/>
              <w:rPr>
                <w:sz w:val="22"/>
                <w:szCs w:val="22"/>
              </w:rPr>
            </w:pPr>
            <w:r w:rsidRPr="00381305">
              <w:rPr>
                <w:sz w:val="22"/>
                <w:szCs w:val="22"/>
              </w:rPr>
              <w:t>We set ambitious targets and our decisions are steered both by robust diagnostic assessment and our in-depth understanding of each pupil’s needs and circumstances. For some</w:t>
            </w:r>
            <w:r w:rsidR="008B2DB4" w:rsidRPr="00381305">
              <w:rPr>
                <w:sz w:val="22"/>
                <w:szCs w:val="22"/>
              </w:rPr>
              <w:t>,</w:t>
            </w:r>
            <w:r w:rsidRPr="00381305">
              <w:rPr>
                <w:sz w:val="22"/>
                <w:szCs w:val="22"/>
              </w:rPr>
              <w:t xml:space="preserve"> it may be to enhance social skills or develop greater self-confidence. For others it may be to make accelerated progress in an area of learning. Another goal may be to realise potential in a natural talent such as music or sport. High quality adaptive teaching and high expectations for every child are the route to good progress. </w:t>
            </w:r>
          </w:p>
          <w:p w14:paraId="281FE8C4" w14:textId="77777777" w:rsidR="008B2DB4" w:rsidRPr="00381305" w:rsidRDefault="008B2DB4" w:rsidP="008C7002">
            <w:pPr>
              <w:pStyle w:val="ListParagraph"/>
              <w:numPr>
                <w:ilvl w:val="0"/>
                <w:numId w:val="0"/>
              </w:numPr>
              <w:ind w:left="720"/>
              <w:rPr>
                <w:sz w:val="22"/>
                <w:szCs w:val="22"/>
              </w:rPr>
            </w:pPr>
          </w:p>
          <w:p w14:paraId="64AC1A9D" w14:textId="77777777" w:rsidR="008B2DB4" w:rsidRPr="00381305" w:rsidRDefault="008C7002" w:rsidP="008C7002">
            <w:pPr>
              <w:pStyle w:val="ListParagraph"/>
              <w:numPr>
                <w:ilvl w:val="0"/>
                <w:numId w:val="0"/>
              </w:numPr>
              <w:ind w:left="720"/>
              <w:rPr>
                <w:sz w:val="22"/>
                <w:szCs w:val="22"/>
              </w:rPr>
            </w:pPr>
            <w:r w:rsidRPr="00381305">
              <w:rPr>
                <w:sz w:val="22"/>
                <w:szCs w:val="22"/>
              </w:rPr>
              <w:t xml:space="preserve">We assess the impact of our provision regularly, both at pupil progress meetings with teaching staff and with governors. Each child’s progress is monitored to ensure that the outcomes we wish for that individual are being advanced. Senior leaders also hold regular pastoral meetings to ensure that every decision is triangulated and in the individual pupil’s best interest. </w:t>
            </w:r>
          </w:p>
          <w:p w14:paraId="634FEF7C" w14:textId="77777777" w:rsidR="008B2DB4" w:rsidRPr="00381305" w:rsidRDefault="008B2DB4" w:rsidP="008C7002">
            <w:pPr>
              <w:pStyle w:val="ListParagraph"/>
              <w:numPr>
                <w:ilvl w:val="0"/>
                <w:numId w:val="0"/>
              </w:numPr>
              <w:ind w:left="720"/>
              <w:rPr>
                <w:sz w:val="22"/>
                <w:szCs w:val="22"/>
              </w:rPr>
            </w:pPr>
          </w:p>
          <w:p w14:paraId="4DB8B14C" w14:textId="77777777" w:rsidR="008B2DB4" w:rsidRPr="00381305" w:rsidRDefault="008C7002" w:rsidP="008C7002">
            <w:pPr>
              <w:pStyle w:val="ListParagraph"/>
              <w:numPr>
                <w:ilvl w:val="0"/>
                <w:numId w:val="0"/>
              </w:numPr>
              <w:ind w:left="720"/>
              <w:rPr>
                <w:sz w:val="22"/>
                <w:szCs w:val="22"/>
              </w:rPr>
            </w:pPr>
            <w:r w:rsidRPr="00381305">
              <w:rPr>
                <w:sz w:val="22"/>
                <w:szCs w:val="22"/>
              </w:rPr>
              <w:t>Additional funding streams are added to this money to ensure that we can support other vulnerable children, such as those supported by a social worker or those identified as a young care</w:t>
            </w:r>
            <w:r w:rsidR="008B2DB4" w:rsidRPr="00381305">
              <w:rPr>
                <w:sz w:val="22"/>
                <w:szCs w:val="22"/>
              </w:rPr>
              <w:t xml:space="preserve">r, but who do not receive the premium. </w:t>
            </w:r>
          </w:p>
          <w:p w14:paraId="79E6E3C0" w14:textId="77777777" w:rsidR="008B2DB4" w:rsidRPr="00381305" w:rsidRDefault="008B2DB4" w:rsidP="008C7002">
            <w:pPr>
              <w:pStyle w:val="ListParagraph"/>
              <w:numPr>
                <w:ilvl w:val="0"/>
                <w:numId w:val="0"/>
              </w:numPr>
              <w:ind w:left="720"/>
              <w:rPr>
                <w:sz w:val="22"/>
                <w:szCs w:val="22"/>
              </w:rPr>
            </w:pPr>
          </w:p>
          <w:p w14:paraId="29DAA79E" w14:textId="77777777" w:rsidR="00E66558" w:rsidRPr="00381305" w:rsidRDefault="008C7002" w:rsidP="008C7002">
            <w:pPr>
              <w:pStyle w:val="ListParagraph"/>
              <w:numPr>
                <w:ilvl w:val="0"/>
                <w:numId w:val="0"/>
              </w:numPr>
              <w:ind w:left="720"/>
              <w:rPr>
                <w:sz w:val="22"/>
                <w:szCs w:val="22"/>
              </w:rPr>
            </w:pPr>
            <w:r w:rsidRPr="00381305">
              <w:rPr>
                <w:sz w:val="22"/>
                <w:szCs w:val="22"/>
              </w:rPr>
              <w:t xml:space="preserve">For a </w:t>
            </w:r>
            <w:r w:rsidR="008B2DB4" w:rsidRPr="00381305">
              <w:rPr>
                <w:sz w:val="22"/>
                <w:szCs w:val="22"/>
              </w:rPr>
              <w:t xml:space="preserve">very </w:t>
            </w:r>
            <w:r w:rsidRPr="00381305">
              <w:rPr>
                <w:sz w:val="22"/>
                <w:szCs w:val="22"/>
              </w:rPr>
              <w:t>small number of pupils, an overriding priority is attendance and as such, we work closely with families to support emotional health and wellbeing so that pupils can succeed in their learning. We know our pupils and their families well and</w:t>
            </w:r>
            <w:r w:rsidR="008B2DB4" w:rsidRPr="00381305">
              <w:rPr>
                <w:sz w:val="22"/>
                <w:szCs w:val="22"/>
              </w:rPr>
              <w:t xml:space="preserve"> </w:t>
            </w:r>
            <w:r w:rsidRPr="00381305">
              <w:rPr>
                <w:sz w:val="22"/>
                <w:szCs w:val="22"/>
              </w:rPr>
              <w:t xml:space="preserve">aim to anticipate and remove potential barriers to success. Above all, our aim is to </w:t>
            </w:r>
            <w:r w:rsidR="008B2DB4" w:rsidRPr="00381305">
              <w:rPr>
                <w:sz w:val="22"/>
                <w:szCs w:val="22"/>
              </w:rPr>
              <w:t xml:space="preserve">create </w:t>
            </w:r>
            <w:r w:rsidRPr="00381305">
              <w:rPr>
                <w:sz w:val="22"/>
                <w:szCs w:val="22"/>
              </w:rPr>
              <w:t>an inclusive</w:t>
            </w:r>
            <w:r w:rsidR="008B2DB4" w:rsidRPr="00381305">
              <w:rPr>
                <w:sz w:val="22"/>
                <w:szCs w:val="22"/>
              </w:rPr>
              <w:t xml:space="preserve">, welcoming, supportive and aspirational </w:t>
            </w:r>
            <w:r w:rsidRPr="00381305">
              <w:rPr>
                <w:sz w:val="22"/>
                <w:szCs w:val="22"/>
              </w:rPr>
              <w:t xml:space="preserve">environment where every child knows that they </w:t>
            </w:r>
            <w:r w:rsidRPr="00381305">
              <w:rPr>
                <w:i/>
                <w:iCs/>
                <w:sz w:val="22"/>
                <w:szCs w:val="22"/>
              </w:rPr>
              <w:t>‘belong’</w:t>
            </w:r>
            <w:r w:rsidRPr="00381305">
              <w:rPr>
                <w:sz w:val="22"/>
                <w:szCs w:val="22"/>
              </w:rPr>
              <w:t xml:space="preserve"> and are valued as a member of the St Peter’s community.</w:t>
            </w:r>
          </w:p>
          <w:p w14:paraId="42CDE8D4" w14:textId="77777777" w:rsidR="009751D5" w:rsidRPr="00381305" w:rsidRDefault="009751D5" w:rsidP="008C7002">
            <w:pPr>
              <w:pStyle w:val="ListParagraph"/>
              <w:numPr>
                <w:ilvl w:val="0"/>
                <w:numId w:val="0"/>
              </w:numPr>
              <w:ind w:left="720"/>
              <w:rPr>
                <w:i/>
                <w:iCs/>
                <w:sz w:val="22"/>
                <w:szCs w:val="22"/>
              </w:rPr>
            </w:pPr>
          </w:p>
          <w:p w14:paraId="6EA5683D" w14:textId="77777777" w:rsidR="009751D5" w:rsidRPr="00381305" w:rsidRDefault="009751D5" w:rsidP="008C7002">
            <w:pPr>
              <w:pStyle w:val="ListParagraph"/>
              <w:numPr>
                <w:ilvl w:val="0"/>
                <w:numId w:val="0"/>
              </w:numPr>
              <w:ind w:left="720"/>
              <w:rPr>
                <w:sz w:val="22"/>
                <w:szCs w:val="22"/>
              </w:rPr>
            </w:pPr>
            <w:r w:rsidRPr="00381305">
              <w:rPr>
                <w:sz w:val="22"/>
                <w:szCs w:val="22"/>
              </w:rPr>
              <w:t xml:space="preserve">Our approach is consistent: </w:t>
            </w:r>
          </w:p>
          <w:p w14:paraId="501369BE" w14:textId="77777777" w:rsidR="009751D5" w:rsidRPr="00381305" w:rsidRDefault="009751D5" w:rsidP="008C7002">
            <w:pPr>
              <w:pStyle w:val="ListParagraph"/>
              <w:numPr>
                <w:ilvl w:val="0"/>
                <w:numId w:val="0"/>
              </w:numPr>
              <w:ind w:left="720"/>
              <w:rPr>
                <w:sz w:val="22"/>
                <w:szCs w:val="22"/>
              </w:rPr>
            </w:pPr>
            <w:r w:rsidRPr="00381305">
              <w:rPr>
                <w:sz w:val="22"/>
                <w:szCs w:val="22"/>
              </w:rPr>
              <w:lastRenderedPageBreak/>
              <w:t>• to provide high quality teaching for all learners with a focus on areas where disadvantaged pupils need support;</w:t>
            </w:r>
          </w:p>
          <w:p w14:paraId="273BBE28" w14:textId="77777777" w:rsidR="009751D5" w:rsidRPr="00381305" w:rsidRDefault="009751D5" w:rsidP="008C7002">
            <w:pPr>
              <w:pStyle w:val="ListParagraph"/>
              <w:numPr>
                <w:ilvl w:val="0"/>
                <w:numId w:val="0"/>
              </w:numPr>
              <w:ind w:left="720"/>
              <w:rPr>
                <w:sz w:val="22"/>
                <w:szCs w:val="22"/>
              </w:rPr>
            </w:pPr>
            <w:r w:rsidRPr="00381305">
              <w:rPr>
                <w:sz w:val="22"/>
                <w:szCs w:val="22"/>
              </w:rPr>
              <w:t xml:space="preserve"> • to identify barriers to progress and implement/ monitor effective interventions and strategies; </w:t>
            </w:r>
          </w:p>
          <w:p w14:paraId="647A3EFD" w14:textId="77777777" w:rsidR="009751D5" w:rsidRPr="00381305" w:rsidRDefault="009751D5" w:rsidP="008C7002">
            <w:pPr>
              <w:pStyle w:val="ListParagraph"/>
              <w:numPr>
                <w:ilvl w:val="0"/>
                <w:numId w:val="0"/>
              </w:numPr>
              <w:ind w:left="720"/>
              <w:rPr>
                <w:sz w:val="22"/>
                <w:szCs w:val="22"/>
              </w:rPr>
            </w:pPr>
            <w:r w:rsidRPr="00381305">
              <w:rPr>
                <w:sz w:val="22"/>
                <w:szCs w:val="22"/>
              </w:rPr>
              <w:t xml:space="preserve">• to promote a whole school approach in which every staff member has high expectations for every child; </w:t>
            </w:r>
          </w:p>
          <w:p w14:paraId="6E6F1856" w14:textId="77777777" w:rsidR="009751D5" w:rsidRPr="00381305" w:rsidRDefault="009751D5" w:rsidP="008C7002">
            <w:pPr>
              <w:pStyle w:val="ListParagraph"/>
              <w:numPr>
                <w:ilvl w:val="0"/>
                <w:numId w:val="0"/>
              </w:numPr>
              <w:ind w:left="720"/>
              <w:rPr>
                <w:sz w:val="22"/>
                <w:szCs w:val="22"/>
              </w:rPr>
            </w:pPr>
            <w:r w:rsidRPr="00381305">
              <w:rPr>
                <w:sz w:val="22"/>
                <w:szCs w:val="22"/>
              </w:rPr>
              <w:t xml:space="preserve">• to ensure that every child has access to an inspirational curriculum and wider opportunities; </w:t>
            </w:r>
          </w:p>
          <w:p w14:paraId="6D4314EB" w14:textId="7D8C765B" w:rsidR="009751D5" w:rsidRPr="00381305" w:rsidRDefault="009751D5" w:rsidP="008C7002">
            <w:pPr>
              <w:pStyle w:val="ListParagraph"/>
              <w:numPr>
                <w:ilvl w:val="0"/>
                <w:numId w:val="0"/>
              </w:numPr>
              <w:ind w:left="720"/>
              <w:rPr>
                <w:sz w:val="22"/>
                <w:szCs w:val="22"/>
              </w:rPr>
            </w:pPr>
            <w:r w:rsidRPr="00381305">
              <w:rPr>
                <w:sz w:val="22"/>
                <w:szCs w:val="22"/>
              </w:rPr>
              <w:t xml:space="preserve">• to address the emotional and academic needs of a pupils affected by mental health issues or trauma; and </w:t>
            </w:r>
          </w:p>
          <w:p w14:paraId="2A7D54E9" w14:textId="3620B2C0" w:rsidR="009751D5" w:rsidRPr="00381305" w:rsidRDefault="009751D5" w:rsidP="009751D5">
            <w:pPr>
              <w:pStyle w:val="ListParagraph"/>
              <w:numPr>
                <w:ilvl w:val="0"/>
                <w:numId w:val="0"/>
              </w:numPr>
              <w:ind w:left="720"/>
              <w:rPr>
                <w:i/>
                <w:iCs/>
                <w:sz w:val="22"/>
                <w:szCs w:val="22"/>
              </w:rPr>
            </w:pPr>
            <w:r w:rsidRPr="00381305">
              <w:rPr>
                <w:sz w:val="22"/>
                <w:szCs w:val="22"/>
              </w:rPr>
              <w:t>• to adopt an holistic approach based on our extensive knowledge of our pupils and their families</w:t>
            </w:r>
          </w:p>
        </w:tc>
      </w:tr>
    </w:tbl>
    <w:p w14:paraId="2A7D54EB" w14:textId="77777777" w:rsidR="00E66558" w:rsidRPr="00381305" w:rsidRDefault="009D71E8">
      <w:pPr>
        <w:pStyle w:val="Heading2"/>
        <w:spacing w:before="600"/>
        <w:rPr>
          <w:sz w:val="22"/>
          <w:szCs w:val="22"/>
        </w:rPr>
      </w:pPr>
      <w:r w:rsidRPr="00381305">
        <w:rPr>
          <w:sz w:val="22"/>
          <w:szCs w:val="22"/>
        </w:rPr>
        <w:lastRenderedPageBreak/>
        <w:t>Challenges</w:t>
      </w:r>
    </w:p>
    <w:p w14:paraId="2A7D54EC" w14:textId="77777777" w:rsidR="00E66558" w:rsidRPr="00381305" w:rsidRDefault="009D71E8" w:rsidP="00AA355B">
      <w:pPr>
        <w:rPr>
          <w:sz w:val="22"/>
          <w:szCs w:val="22"/>
        </w:rPr>
      </w:pPr>
      <w:r w:rsidRPr="00381305">
        <w:rPr>
          <w:bCs/>
          <w:sz w:val="22"/>
          <w:szCs w:val="22"/>
        </w:rPr>
        <w:t>This details</w:t>
      </w:r>
      <w:r w:rsidRPr="00381305">
        <w:rPr>
          <w:sz w:val="22"/>
          <w:szCs w:val="22"/>
        </w:rPr>
        <w:t xml:space="preserve"> the key</w:t>
      </w:r>
      <w:r w:rsidRPr="00381305">
        <w:rPr>
          <w:bCs/>
          <w:sz w:val="22"/>
          <w:szCs w:val="22"/>
        </w:rPr>
        <w:t xml:space="preserve"> </w:t>
      </w:r>
      <w:r w:rsidRPr="00381305">
        <w:rPr>
          <w:sz w:val="22"/>
          <w:szCs w:val="22"/>
        </w:rPr>
        <w:t xml:space="preserve">challenges to </w:t>
      </w:r>
      <w:r w:rsidRPr="00381305">
        <w:rPr>
          <w:bCs/>
          <w:sz w:val="22"/>
          <w:szCs w:val="22"/>
        </w:rPr>
        <w:t>achievement that we have</w:t>
      </w:r>
      <w:r w:rsidRPr="00381305">
        <w:rPr>
          <w:sz w:val="22"/>
          <w:szCs w:val="22"/>
        </w:rPr>
        <w:t xml:space="preserve"> identified among </w:t>
      </w:r>
      <w:r w:rsidRPr="00381305">
        <w:rPr>
          <w:bCs/>
          <w:sz w:val="22"/>
          <w:szCs w:val="22"/>
        </w:rPr>
        <w:t>our</w:t>
      </w:r>
      <w:r w:rsidRPr="00381305">
        <w:rPr>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381305"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381305" w:rsidRDefault="009D71E8" w:rsidP="00C31636">
            <w:pPr>
              <w:pStyle w:val="TableHeader"/>
              <w:ind w:left="0" w:right="0"/>
              <w:jc w:val="left"/>
              <w:rPr>
                <w:sz w:val="22"/>
                <w:szCs w:val="22"/>
              </w:rPr>
            </w:pPr>
            <w:r w:rsidRPr="00381305">
              <w:rPr>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381305" w:rsidRDefault="009D71E8" w:rsidP="00C31636">
            <w:pPr>
              <w:pStyle w:val="TableHeader"/>
              <w:ind w:left="0" w:right="0"/>
              <w:jc w:val="left"/>
              <w:rPr>
                <w:sz w:val="22"/>
                <w:szCs w:val="22"/>
              </w:rPr>
            </w:pPr>
            <w:r w:rsidRPr="00381305">
              <w:rPr>
                <w:sz w:val="22"/>
                <w:szCs w:val="22"/>
              </w:rPr>
              <w:t xml:space="preserve">Detail of challenge </w:t>
            </w:r>
          </w:p>
        </w:tc>
      </w:tr>
      <w:tr w:rsidR="00E66558" w:rsidRPr="00381305"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381305" w:rsidRDefault="009D71E8" w:rsidP="00C31636">
            <w:pPr>
              <w:pStyle w:val="TableRow"/>
              <w:ind w:left="0" w:right="0"/>
              <w:rPr>
                <w:sz w:val="22"/>
                <w:szCs w:val="22"/>
              </w:rPr>
            </w:pPr>
            <w:r w:rsidRPr="00381305">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DA462CB" w:rsidR="00E66558" w:rsidRPr="00381305" w:rsidRDefault="00645866" w:rsidP="00C31636">
            <w:pPr>
              <w:pStyle w:val="TableRowCentered"/>
              <w:ind w:left="0" w:right="0"/>
              <w:jc w:val="left"/>
              <w:rPr>
                <w:sz w:val="22"/>
                <w:szCs w:val="22"/>
              </w:rPr>
            </w:pPr>
            <w:r w:rsidRPr="00381305">
              <w:rPr>
                <w:sz w:val="22"/>
                <w:szCs w:val="22"/>
              </w:rPr>
              <w:t>As a group, spoken language and communication skills tend to be lower than for other pupils. Language acquisition and vocabulary is already significantly lower on entry into EYFS. This slows progress in subsequent years and particularly impacts achievements in reading, grammar and writing. Assessments, observations, and language screening indicate that the language deficiency and fluency is evident in all year groups. This particularly impacts reading comprehension and access to other areas of the curriculum. This is sometimes a result of limited life experiences and access to wider learning opportunities.</w:t>
            </w:r>
          </w:p>
        </w:tc>
      </w:tr>
      <w:tr w:rsidR="005929C8" w:rsidRPr="00381305" w14:paraId="7B86DA5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BA25D" w14:textId="6259071C" w:rsidR="005929C8" w:rsidRPr="00381305" w:rsidRDefault="005929C8" w:rsidP="00C31636">
            <w:pPr>
              <w:pStyle w:val="TableRow"/>
              <w:ind w:left="0" w:right="0"/>
              <w:rPr>
                <w:sz w:val="22"/>
                <w:szCs w:val="22"/>
              </w:rPr>
            </w:pPr>
            <w:r w:rsidRPr="00381305">
              <w:rPr>
                <w:sz w:val="22"/>
                <w:szCs w:val="22"/>
              </w:rPr>
              <w:t xml:space="preserve">2.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095FD" w14:textId="4D68B752" w:rsidR="005929C8" w:rsidRPr="00381305" w:rsidRDefault="005929C8" w:rsidP="00C31636">
            <w:pPr>
              <w:pStyle w:val="TableRowCentered"/>
              <w:ind w:left="0" w:right="0"/>
              <w:jc w:val="left"/>
              <w:rPr>
                <w:sz w:val="22"/>
                <w:szCs w:val="22"/>
              </w:rPr>
            </w:pPr>
            <w:r w:rsidRPr="00381305">
              <w:rPr>
                <w:sz w:val="22"/>
                <w:szCs w:val="22"/>
              </w:rPr>
              <w:t>Attendance is an ongoing barrier for a few individual pupils. Not being in school directly impacts progress both academically and socially.</w:t>
            </w:r>
          </w:p>
        </w:tc>
      </w:tr>
      <w:tr w:rsidR="00E66558" w:rsidRPr="00381305"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5140B054" w:rsidR="00E66558" w:rsidRPr="00381305" w:rsidRDefault="005929C8" w:rsidP="00C31636">
            <w:pPr>
              <w:pStyle w:val="TableRow"/>
              <w:ind w:left="0" w:right="0"/>
              <w:rPr>
                <w:sz w:val="22"/>
                <w:szCs w:val="22"/>
              </w:rPr>
            </w:pPr>
            <w:r w:rsidRPr="00381305">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4D5D8652" w:rsidR="00E66558" w:rsidRPr="00381305" w:rsidRDefault="00F657D0" w:rsidP="00C31636">
            <w:pPr>
              <w:pStyle w:val="TableRowCentered"/>
              <w:ind w:left="0" w:right="0"/>
              <w:jc w:val="left"/>
              <w:rPr>
                <w:sz w:val="22"/>
                <w:szCs w:val="22"/>
              </w:rPr>
            </w:pPr>
            <w:r w:rsidRPr="00381305">
              <w:rPr>
                <w:sz w:val="22"/>
                <w:szCs w:val="22"/>
              </w:rPr>
              <w:t>Underdeveloped social skills, through lack of modelling and experience are sometimes a barrier for some of these pupils. This can have an impact on self -esteem and also affects academic progress and participation in wider school provision. This is evidenced through language screening, response to text, confidence in class discussion and ability to develop new relationships. Some pupils in this group have less access to enrichment outside school which has further exacerbated social and emotional issues (low take up on extra curriculum provision, reluctant participation in discussion, playground issues, low scores on application/inference and deduction.)</w:t>
            </w:r>
          </w:p>
        </w:tc>
      </w:tr>
      <w:tr w:rsidR="00E66558" w:rsidRPr="00381305"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17229B33" w:rsidR="00E66558" w:rsidRPr="00381305" w:rsidRDefault="005929C8" w:rsidP="00C31636">
            <w:pPr>
              <w:pStyle w:val="TableRow"/>
              <w:ind w:left="0" w:right="0"/>
              <w:rPr>
                <w:sz w:val="22"/>
                <w:szCs w:val="22"/>
              </w:rPr>
            </w:pPr>
            <w:r w:rsidRPr="00381305">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FC059AB" w:rsidR="00E66558" w:rsidRPr="00381305" w:rsidRDefault="00F657D0" w:rsidP="00C31636">
            <w:pPr>
              <w:pStyle w:val="TableRowCentered"/>
              <w:ind w:left="0" w:right="0"/>
              <w:jc w:val="left"/>
              <w:rPr>
                <w:sz w:val="22"/>
                <w:szCs w:val="22"/>
              </w:rPr>
            </w:pPr>
            <w:r w:rsidRPr="00381305">
              <w:rPr>
                <w:sz w:val="22"/>
                <w:szCs w:val="22"/>
              </w:rPr>
              <w:t>Rigorous assessment shows that for some children in this group, the application of phonics teaching to reading takes longer and therefore slows progress across the curriculum (ongoing phonics screening and reading band progress)</w:t>
            </w:r>
          </w:p>
        </w:tc>
      </w:tr>
      <w:tr w:rsidR="00E66558" w:rsidRPr="00381305"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542C8B3D" w:rsidR="00E66558" w:rsidRPr="00381305" w:rsidRDefault="005929C8" w:rsidP="00C31636">
            <w:pPr>
              <w:pStyle w:val="TableRow"/>
              <w:ind w:left="0" w:right="0"/>
              <w:rPr>
                <w:sz w:val="22"/>
                <w:szCs w:val="22"/>
              </w:rPr>
            </w:pPr>
            <w:r w:rsidRPr="00381305">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A6AF473" w:rsidR="00E66558" w:rsidRPr="00381305" w:rsidRDefault="00F657D0" w:rsidP="00C31636">
            <w:pPr>
              <w:pStyle w:val="TableRowCentered"/>
              <w:ind w:left="0" w:right="0"/>
              <w:jc w:val="left"/>
              <w:rPr>
                <w:iCs/>
                <w:sz w:val="22"/>
                <w:szCs w:val="22"/>
              </w:rPr>
            </w:pPr>
            <w:r w:rsidRPr="00381305">
              <w:rPr>
                <w:sz w:val="22"/>
                <w:szCs w:val="22"/>
              </w:rPr>
              <w:t>Rigorous assessment show that for some children in this group, fluency in number is sometimes slower. This combined with poorer language skills can result in a lower attainment in Maths as reasoning becomes part of the assessment process. (EYFS data/unit and end term assessments)</w:t>
            </w:r>
          </w:p>
        </w:tc>
      </w:tr>
      <w:tr w:rsidR="00E66558" w:rsidRPr="00381305"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659DEBED" w:rsidR="00E66558" w:rsidRPr="00381305" w:rsidRDefault="005929C8" w:rsidP="00C31636">
            <w:pPr>
              <w:pStyle w:val="TableRow"/>
              <w:ind w:left="0" w:right="0"/>
              <w:rPr>
                <w:sz w:val="22"/>
                <w:szCs w:val="22"/>
              </w:rPr>
            </w:pPr>
            <w:bookmarkStart w:id="16" w:name="_Toc443397160"/>
            <w:r w:rsidRPr="00381305">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2A1D8FE3" w:rsidR="00E66558" w:rsidRPr="00381305" w:rsidRDefault="00F657D0" w:rsidP="00C31636">
            <w:pPr>
              <w:pStyle w:val="TableRowCentered"/>
              <w:ind w:left="0" w:right="0"/>
              <w:jc w:val="left"/>
              <w:rPr>
                <w:iCs/>
                <w:sz w:val="22"/>
                <w:szCs w:val="22"/>
              </w:rPr>
            </w:pPr>
            <w:r w:rsidRPr="00381305">
              <w:rPr>
                <w:sz w:val="22"/>
                <w:szCs w:val="22"/>
              </w:rPr>
              <w:t xml:space="preserve">Social and emotional needs within the family which impact a pupil’s well-being and hence, progress. Owing to a range of circumstances (which can be quite </w:t>
            </w:r>
            <w:r w:rsidRPr="00381305">
              <w:rPr>
                <w:sz w:val="22"/>
                <w:szCs w:val="22"/>
              </w:rPr>
              <w:lastRenderedPageBreak/>
              <w:t xml:space="preserve">extreme) some families have limited resilience which can impact their child. This is evidenced by our relationships with families. HSLW or ELSA </w:t>
            </w:r>
            <w:r w:rsidR="00054A2C" w:rsidRPr="00381305">
              <w:rPr>
                <w:sz w:val="22"/>
                <w:szCs w:val="22"/>
              </w:rPr>
              <w:t xml:space="preserve">directly </w:t>
            </w:r>
            <w:r w:rsidRPr="00381305">
              <w:rPr>
                <w:sz w:val="22"/>
                <w:szCs w:val="22"/>
              </w:rPr>
              <w:t xml:space="preserve">support </w:t>
            </w:r>
            <w:r w:rsidR="00082225" w:rsidRPr="00381305">
              <w:rPr>
                <w:sz w:val="22"/>
                <w:szCs w:val="22"/>
              </w:rPr>
              <w:t>between 40% - 60% of children or families in</w:t>
            </w:r>
            <w:r w:rsidRPr="00381305">
              <w:rPr>
                <w:sz w:val="22"/>
                <w:szCs w:val="22"/>
              </w:rPr>
              <w:t xml:space="preserve"> this group.</w:t>
            </w:r>
          </w:p>
        </w:tc>
      </w:tr>
      <w:tr w:rsidR="00F657D0" w:rsidRPr="00381305" w14:paraId="4373244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89D0E" w14:textId="625163B7" w:rsidR="00F657D0" w:rsidRPr="00381305" w:rsidRDefault="005929C8" w:rsidP="00C31636">
            <w:pPr>
              <w:pStyle w:val="TableRow"/>
              <w:ind w:left="0" w:right="0"/>
              <w:rPr>
                <w:sz w:val="22"/>
                <w:szCs w:val="22"/>
              </w:rPr>
            </w:pPr>
            <w:r w:rsidRPr="00381305">
              <w:rPr>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DD723" w14:textId="4154E1F9" w:rsidR="00F657D0" w:rsidRPr="00381305" w:rsidRDefault="00F657D0" w:rsidP="00C31636">
            <w:pPr>
              <w:pStyle w:val="TableRowCentered"/>
              <w:ind w:left="0" w:right="0"/>
              <w:jc w:val="left"/>
              <w:rPr>
                <w:sz w:val="22"/>
                <w:szCs w:val="22"/>
              </w:rPr>
            </w:pPr>
            <w:r w:rsidRPr="00381305">
              <w:rPr>
                <w:sz w:val="22"/>
                <w:szCs w:val="22"/>
              </w:rPr>
              <w:t>Our registers and pupil voice tell us that there is a lower participation in extra- curricular activities vis-a -vis pupils who are not disadvantaged. This is not always related to financial circumstances but more from lower aspirations, unawareness of what opportunities exist and a reluctance to step out of one’s comfort zone</w:t>
            </w:r>
          </w:p>
        </w:tc>
      </w:tr>
    </w:tbl>
    <w:p w14:paraId="2A7D54FF" w14:textId="77777777" w:rsidR="00E66558" w:rsidRPr="00381305" w:rsidRDefault="009D71E8">
      <w:pPr>
        <w:pStyle w:val="Heading2"/>
        <w:spacing w:before="600"/>
        <w:rPr>
          <w:sz w:val="22"/>
          <w:szCs w:val="22"/>
        </w:rPr>
      </w:pPr>
      <w:r w:rsidRPr="00381305">
        <w:rPr>
          <w:sz w:val="22"/>
          <w:szCs w:val="22"/>
        </w:rPr>
        <w:t xml:space="preserve">Intended outcomes </w:t>
      </w:r>
    </w:p>
    <w:p w14:paraId="2A7D5500" w14:textId="77777777" w:rsidR="00E66558" w:rsidRPr="00381305" w:rsidRDefault="009D71E8">
      <w:pPr>
        <w:rPr>
          <w:sz w:val="22"/>
          <w:szCs w:val="22"/>
        </w:rPr>
      </w:pPr>
      <w:r w:rsidRPr="00381305">
        <w:rPr>
          <w:color w:val="auto"/>
          <w:sz w:val="22"/>
          <w:szCs w:val="22"/>
        </w:rPr>
        <w:t xml:space="preserve">This explains the outcomes we are aiming for </w:t>
      </w:r>
      <w:r w:rsidRPr="00381305">
        <w:rPr>
          <w:b/>
          <w:bCs/>
          <w:color w:val="auto"/>
          <w:sz w:val="22"/>
          <w:szCs w:val="22"/>
        </w:rPr>
        <w:t>by the end of our current strategy plan</w:t>
      </w:r>
      <w:r w:rsidRPr="00381305">
        <w:rPr>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6477"/>
        <w:gridCol w:w="3009"/>
      </w:tblGrid>
      <w:tr w:rsidR="00E66558" w:rsidRPr="00381305" w14:paraId="2A7D5503" w14:textId="77777777" w:rsidTr="00381305">
        <w:tc>
          <w:tcPr>
            <w:tcW w:w="566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381305" w:rsidRDefault="009D71E8" w:rsidP="00C31636">
            <w:pPr>
              <w:pStyle w:val="TableHeader"/>
              <w:ind w:left="0" w:right="0"/>
              <w:jc w:val="left"/>
              <w:rPr>
                <w:sz w:val="22"/>
                <w:szCs w:val="22"/>
              </w:rPr>
            </w:pPr>
            <w:r w:rsidRPr="00381305">
              <w:rPr>
                <w:sz w:val="22"/>
                <w:szCs w:val="22"/>
              </w:rPr>
              <w:t>Intended outcome</w:t>
            </w:r>
          </w:p>
        </w:tc>
        <w:tc>
          <w:tcPr>
            <w:tcW w:w="382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381305" w:rsidRDefault="009D71E8" w:rsidP="00C31636">
            <w:pPr>
              <w:pStyle w:val="TableHeader"/>
              <w:ind w:left="0" w:right="0"/>
              <w:jc w:val="left"/>
              <w:rPr>
                <w:sz w:val="22"/>
                <w:szCs w:val="22"/>
              </w:rPr>
            </w:pPr>
            <w:r w:rsidRPr="00381305">
              <w:rPr>
                <w:sz w:val="22"/>
                <w:szCs w:val="22"/>
              </w:rPr>
              <w:t>Success criteria</w:t>
            </w:r>
          </w:p>
        </w:tc>
      </w:tr>
      <w:tr w:rsidR="00E66558" w:rsidRPr="00381305" w14:paraId="2A7D5506"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000EB35D" w:rsidR="00E66558" w:rsidRPr="00381305" w:rsidRDefault="005929C8" w:rsidP="005929C8">
            <w:pPr>
              <w:pStyle w:val="TableRow"/>
              <w:numPr>
                <w:ilvl w:val="0"/>
                <w:numId w:val="18"/>
              </w:numPr>
              <w:ind w:right="0"/>
              <w:rPr>
                <w:sz w:val="22"/>
                <w:szCs w:val="22"/>
              </w:rPr>
            </w:pPr>
            <w:r w:rsidRPr="00381305">
              <w:rPr>
                <w:sz w:val="22"/>
                <w:szCs w:val="22"/>
              </w:rPr>
              <w:t xml:space="preserve"> Improved language and communication skills for identified pupils. </w:t>
            </w: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D61AB" w14:textId="6FE010A3" w:rsidR="001550FC" w:rsidRPr="00381305" w:rsidRDefault="00381305" w:rsidP="00C31636">
            <w:pPr>
              <w:pStyle w:val="TableRowCentered"/>
              <w:ind w:left="0" w:right="0"/>
              <w:jc w:val="left"/>
              <w:rPr>
                <w:sz w:val="22"/>
                <w:szCs w:val="22"/>
              </w:rPr>
            </w:pPr>
            <w:r w:rsidRPr="00381305">
              <w:rPr>
                <w:sz w:val="22"/>
                <w:szCs w:val="22"/>
              </w:rPr>
              <w:t>Disadvantaged p</w:t>
            </w:r>
            <w:r w:rsidR="001550FC" w:rsidRPr="00381305">
              <w:rPr>
                <w:sz w:val="22"/>
                <w:szCs w:val="22"/>
              </w:rPr>
              <w:t xml:space="preserve">upils enter Y1 with expected GLD – meeting national expectations. </w:t>
            </w:r>
          </w:p>
          <w:p w14:paraId="2ADA199A" w14:textId="77777777" w:rsidR="001550FC" w:rsidRPr="00381305" w:rsidRDefault="001550FC" w:rsidP="00C31636">
            <w:pPr>
              <w:pStyle w:val="TableRowCentered"/>
              <w:ind w:left="0" w:right="0"/>
              <w:jc w:val="left"/>
              <w:rPr>
                <w:sz w:val="22"/>
                <w:szCs w:val="22"/>
              </w:rPr>
            </w:pPr>
            <w:r w:rsidRPr="00381305">
              <w:rPr>
                <w:sz w:val="22"/>
                <w:szCs w:val="22"/>
              </w:rPr>
              <w:t xml:space="preserve">• EYFS pupils on expected book band entering Y1. </w:t>
            </w:r>
          </w:p>
          <w:p w14:paraId="1AB1865F" w14:textId="77777777" w:rsidR="001550FC" w:rsidRPr="00381305" w:rsidRDefault="001550FC" w:rsidP="00C31636">
            <w:pPr>
              <w:pStyle w:val="TableRowCentered"/>
              <w:ind w:left="0" w:right="0"/>
              <w:jc w:val="left"/>
              <w:rPr>
                <w:sz w:val="22"/>
                <w:szCs w:val="22"/>
              </w:rPr>
            </w:pPr>
            <w:r w:rsidRPr="00381305">
              <w:rPr>
                <w:sz w:val="22"/>
                <w:szCs w:val="22"/>
              </w:rPr>
              <w:t xml:space="preserve">• KS1/KS2 summative data/GL data (KS2) </w:t>
            </w:r>
          </w:p>
          <w:p w14:paraId="72A34622" w14:textId="77777777" w:rsidR="001550FC" w:rsidRPr="00381305" w:rsidRDefault="001550FC" w:rsidP="00C31636">
            <w:pPr>
              <w:pStyle w:val="TableRowCentered"/>
              <w:ind w:left="0" w:right="0"/>
              <w:jc w:val="left"/>
              <w:rPr>
                <w:sz w:val="22"/>
                <w:szCs w:val="22"/>
              </w:rPr>
            </w:pPr>
            <w:r w:rsidRPr="00381305">
              <w:rPr>
                <w:sz w:val="22"/>
                <w:szCs w:val="22"/>
              </w:rPr>
              <w:t xml:space="preserve">• Pupils making expected progress vis a vis peers on similar starting points. </w:t>
            </w:r>
          </w:p>
          <w:p w14:paraId="2A7D5505" w14:textId="277C9D17" w:rsidR="00E66558" w:rsidRPr="00381305" w:rsidRDefault="001550FC" w:rsidP="00C31636">
            <w:pPr>
              <w:pStyle w:val="TableRowCentered"/>
              <w:ind w:left="0" w:right="0"/>
              <w:jc w:val="left"/>
              <w:rPr>
                <w:sz w:val="22"/>
                <w:szCs w:val="22"/>
              </w:rPr>
            </w:pPr>
            <w:r w:rsidRPr="00381305">
              <w:rPr>
                <w:sz w:val="22"/>
                <w:szCs w:val="22"/>
              </w:rPr>
              <w:t>• Assessments and observations indicate accelerated progress in oral communication and vocabulary acquisition. These are triangulated with evidence from learning walks, progress meetings and participation in lessons. Pupil voice – learning walks (inc govs)</w:t>
            </w:r>
          </w:p>
        </w:tc>
      </w:tr>
      <w:tr w:rsidR="001550FC" w:rsidRPr="00381305" w14:paraId="1AD17B48"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D372E" w14:textId="77D73F6D" w:rsidR="001550FC" w:rsidRPr="00381305" w:rsidRDefault="001550FC" w:rsidP="001550FC">
            <w:pPr>
              <w:pStyle w:val="TableRow"/>
              <w:numPr>
                <w:ilvl w:val="0"/>
                <w:numId w:val="18"/>
              </w:numPr>
              <w:ind w:right="0"/>
              <w:rPr>
                <w:sz w:val="22"/>
                <w:szCs w:val="22"/>
              </w:rPr>
            </w:pPr>
            <w:r w:rsidRPr="00381305">
              <w:rPr>
                <w:sz w:val="22"/>
                <w:szCs w:val="22"/>
              </w:rPr>
              <w:t>Improve attendance of identified individual pupils – including any pupil identified as EBSNA</w:t>
            </w:r>
          </w:p>
          <w:p w14:paraId="18342B1D" w14:textId="7AB5FA87" w:rsidR="001550FC" w:rsidRPr="00381305" w:rsidRDefault="001550FC" w:rsidP="001550FC">
            <w:pPr>
              <w:pStyle w:val="TableRow"/>
              <w:ind w:left="720" w:right="0"/>
              <w:rPr>
                <w:sz w:val="22"/>
                <w:szCs w:val="22"/>
              </w:rPr>
            </w:pPr>
            <w:r w:rsidRPr="00381305">
              <w:rPr>
                <w:sz w:val="22"/>
                <w:szCs w:val="22"/>
              </w:rPr>
              <w:t>.</w:t>
            </w:r>
          </w:p>
          <w:p w14:paraId="10C8E313" w14:textId="1CC2680A" w:rsidR="001550FC" w:rsidRPr="00381305" w:rsidRDefault="001550FC" w:rsidP="001550FC">
            <w:pPr>
              <w:pStyle w:val="TableRow"/>
              <w:ind w:left="720" w:right="0"/>
              <w:rPr>
                <w:sz w:val="22"/>
                <w:szCs w:val="22"/>
              </w:rPr>
            </w:pP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DC839" w14:textId="0387E5F8" w:rsidR="001550FC" w:rsidRPr="00381305" w:rsidRDefault="001550FC" w:rsidP="00C31636">
            <w:pPr>
              <w:pStyle w:val="TableRowCentered"/>
              <w:ind w:left="0" w:right="0"/>
              <w:jc w:val="left"/>
              <w:rPr>
                <w:sz w:val="22"/>
                <w:szCs w:val="22"/>
              </w:rPr>
            </w:pPr>
            <w:r w:rsidRPr="00381305">
              <w:rPr>
                <w:sz w:val="22"/>
                <w:szCs w:val="22"/>
              </w:rPr>
              <w:t>Those on attendance radar have made significant improvements from previous years through 2025- 20</w:t>
            </w:r>
            <w:r w:rsidR="00381305" w:rsidRPr="00381305">
              <w:rPr>
                <w:sz w:val="22"/>
                <w:szCs w:val="22"/>
              </w:rPr>
              <w:t>28</w:t>
            </w:r>
            <w:r w:rsidRPr="00381305">
              <w:rPr>
                <w:sz w:val="22"/>
                <w:szCs w:val="22"/>
              </w:rPr>
              <w:t xml:space="preserve"> (data)</w:t>
            </w:r>
          </w:p>
          <w:p w14:paraId="7A44AA09" w14:textId="0EF9C7EB" w:rsidR="001550FC" w:rsidRPr="00381305" w:rsidRDefault="001550FC" w:rsidP="00C31636">
            <w:pPr>
              <w:pStyle w:val="TableRowCentered"/>
              <w:ind w:left="0" w:right="0"/>
              <w:jc w:val="left"/>
              <w:rPr>
                <w:sz w:val="22"/>
                <w:szCs w:val="22"/>
              </w:rPr>
            </w:pPr>
            <w:r w:rsidRPr="00381305">
              <w:rPr>
                <w:sz w:val="22"/>
                <w:szCs w:val="22"/>
              </w:rPr>
              <w:t>No new attendance issues from disadvantaged group</w:t>
            </w:r>
            <w:r w:rsidR="00381305" w:rsidRPr="00381305">
              <w:rPr>
                <w:sz w:val="22"/>
                <w:szCs w:val="22"/>
              </w:rPr>
              <w:t xml:space="preserve">. </w:t>
            </w:r>
            <w:r w:rsidRPr="00381305">
              <w:rPr>
                <w:sz w:val="22"/>
                <w:szCs w:val="22"/>
              </w:rPr>
              <w:t xml:space="preserve"> </w:t>
            </w:r>
          </w:p>
          <w:p w14:paraId="05BC107F" w14:textId="3FCCD8E2" w:rsidR="001550FC" w:rsidRPr="00381305" w:rsidRDefault="001550FC" w:rsidP="00C31636">
            <w:pPr>
              <w:pStyle w:val="TableRowCentered"/>
              <w:ind w:left="0" w:right="0"/>
              <w:jc w:val="left"/>
              <w:rPr>
                <w:sz w:val="22"/>
                <w:szCs w:val="22"/>
              </w:rPr>
            </w:pPr>
            <w:r w:rsidRPr="00381305">
              <w:rPr>
                <w:sz w:val="22"/>
                <w:szCs w:val="22"/>
              </w:rPr>
              <w:t>Improved engagement with EWO &amp; HSLW</w:t>
            </w:r>
          </w:p>
        </w:tc>
      </w:tr>
      <w:tr w:rsidR="00E66558" w:rsidRPr="00381305" w14:paraId="2A7D5509"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F310AC2" w:rsidR="00E66558" w:rsidRPr="00381305" w:rsidRDefault="005929C8" w:rsidP="005929C8">
            <w:pPr>
              <w:pStyle w:val="TableRow"/>
              <w:numPr>
                <w:ilvl w:val="0"/>
                <w:numId w:val="18"/>
              </w:numPr>
              <w:ind w:right="0"/>
              <w:rPr>
                <w:sz w:val="22"/>
                <w:szCs w:val="22"/>
              </w:rPr>
            </w:pPr>
            <w:r w:rsidRPr="00381305">
              <w:rPr>
                <w:sz w:val="22"/>
                <w:szCs w:val="22"/>
              </w:rPr>
              <w:t>Disadvantaged pupils making accelerated progress through focused interventions (academic and social)</w:t>
            </w:r>
            <w:r w:rsidR="001550FC" w:rsidRPr="00381305">
              <w:rPr>
                <w:sz w:val="22"/>
                <w:szCs w:val="22"/>
              </w:rPr>
              <w:t xml:space="preserve">, </w:t>
            </w:r>
            <w:r w:rsidRPr="00381305">
              <w:rPr>
                <w:sz w:val="22"/>
                <w:szCs w:val="22"/>
              </w:rPr>
              <w:t>The gap is closed in social engagement and wider participation</w:t>
            </w:r>
            <w:r w:rsidR="001550FC" w:rsidRPr="00381305">
              <w:rPr>
                <w:sz w:val="22"/>
                <w:szCs w:val="22"/>
              </w:rPr>
              <w:t>.</w:t>
            </w: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2094481A" w:rsidR="00E66558" w:rsidRPr="00381305" w:rsidRDefault="005929C8" w:rsidP="00C31636">
            <w:pPr>
              <w:pStyle w:val="TableRowCentered"/>
              <w:ind w:left="0" w:right="0"/>
              <w:jc w:val="left"/>
              <w:rPr>
                <w:sz w:val="22"/>
                <w:szCs w:val="22"/>
              </w:rPr>
            </w:pPr>
            <w:r w:rsidRPr="00381305">
              <w:rPr>
                <w:sz w:val="22"/>
                <w:szCs w:val="22"/>
              </w:rPr>
              <w:t>Pupils participating actively in learning and engag</w:t>
            </w:r>
            <w:r w:rsidR="001550FC" w:rsidRPr="00381305">
              <w:rPr>
                <w:sz w:val="22"/>
                <w:szCs w:val="22"/>
              </w:rPr>
              <w:t>ing enthusiastically</w:t>
            </w:r>
            <w:r w:rsidRPr="00381305">
              <w:rPr>
                <w:sz w:val="22"/>
                <w:szCs w:val="22"/>
              </w:rPr>
              <w:t xml:space="preserve"> in wider curriculum. Taking up wider opportunities.</w:t>
            </w:r>
          </w:p>
        </w:tc>
      </w:tr>
      <w:tr w:rsidR="00E66558" w:rsidRPr="00381305" w14:paraId="2A7D550C"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2F32D" w14:textId="77777777" w:rsidR="00E66558" w:rsidRPr="00381305" w:rsidRDefault="001550FC" w:rsidP="001550FC">
            <w:pPr>
              <w:pStyle w:val="TableRow"/>
              <w:numPr>
                <w:ilvl w:val="0"/>
                <w:numId w:val="18"/>
              </w:numPr>
              <w:ind w:right="0"/>
              <w:rPr>
                <w:sz w:val="22"/>
                <w:szCs w:val="22"/>
              </w:rPr>
            </w:pPr>
            <w:r w:rsidRPr="00381305">
              <w:rPr>
                <w:sz w:val="22"/>
                <w:szCs w:val="22"/>
              </w:rPr>
              <w:lastRenderedPageBreak/>
              <w:t xml:space="preserve">Disadvantaged pupils make accelerated progress in phonics acquisition through focus interventions. </w:t>
            </w:r>
          </w:p>
          <w:p w14:paraId="3D23AC1F" w14:textId="4BF53E77" w:rsidR="001550FC" w:rsidRPr="00381305" w:rsidRDefault="001550FC" w:rsidP="001550FC">
            <w:pPr>
              <w:pStyle w:val="TableRow"/>
              <w:ind w:left="720" w:right="0"/>
              <w:rPr>
                <w:sz w:val="22"/>
                <w:szCs w:val="22"/>
              </w:rPr>
            </w:pPr>
            <w:hyperlink r:id="rId7" w:history="1">
              <w:r w:rsidRPr="00381305">
                <w:rPr>
                  <w:rStyle w:val="Hyperlink"/>
                  <w:sz w:val="22"/>
                  <w:szCs w:val="22"/>
                </w:rPr>
                <w:t>https://educationendowmentfoundation.org.uk/education-evidence/teaching-learning-toolkit/phonics</w:t>
              </w:r>
            </w:hyperlink>
          </w:p>
          <w:p w14:paraId="2A7D550A" w14:textId="7FC4AFBF" w:rsidR="001550FC" w:rsidRPr="00381305" w:rsidRDefault="001550FC" w:rsidP="001550FC">
            <w:pPr>
              <w:pStyle w:val="TableRow"/>
              <w:ind w:left="720" w:right="0"/>
              <w:rPr>
                <w:sz w:val="22"/>
                <w:szCs w:val="22"/>
              </w:rPr>
            </w:pP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1F12A" w14:textId="5B05553E" w:rsidR="001550FC" w:rsidRPr="00381305" w:rsidRDefault="00381305" w:rsidP="001550FC">
            <w:pPr>
              <w:pStyle w:val="TableRowCentered"/>
              <w:ind w:left="0" w:right="0"/>
              <w:jc w:val="left"/>
              <w:rPr>
                <w:sz w:val="22"/>
                <w:szCs w:val="22"/>
              </w:rPr>
            </w:pPr>
            <w:r w:rsidRPr="00381305">
              <w:rPr>
                <w:sz w:val="22"/>
                <w:szCs w:val="22"/>
              </w:rPr>
              <w:t>Disadvantaged p</w:t>
            </w:r>
            <w:r w:rsidR="001550FC" w:rsidRPr="00381305">
              <w:rPr>
                <w:sz w:val="22"/>
                <w:szCs w:val="22"/>
              </w:rPr>
              <w:t xml:space="preserve">upils achieve EYFS GLD and pass Y1 phonics </w:t>
            </w:r>
            <w:r w:rsidRPr="00381305">
              <w:rPr>
                <w:sz w:val="22"/>
                <w:szCs w:val="22"/>
              </w:rPr>
              <w:t xml:space="preserve">(unless high SEND need) </w:t>
            </w:r>
          </w:p>
          <w:p w14:paraId="10A61099" w14:textId="0DA80FE0" w:rsidR="00206538" w:rsidRPr="00381305" w:rsidRDefault="001550FC" w:rsidP="001550FC">
            <w:pPr>
              <w:pStyle w:val="TableRowCentered"/>
              <w:ind w:left="0" w:right="0"/>
              <w:jc w:val="left"/>
              <w:rPr>
                <w:sz w:val="22"/>
                <w:szCs w:val="22"/>
              </w:rPr>
            </w:pPr>
            <w:r w:rsidRPr="00381305">
              <w:rPr>
                <w:sz w:val="22"/>
                <w:szCs w:val="22"/>
              </w:rPr>
              <w:t xml:space="preserve">Y2 phonics retakes </w:t>
            </w:r>
            <w:r w:rsidR="00206538" w:rsidRPr="00381305">
              <w:rPr>
                <w:sz w:val="22"/>
                <w:szCs w:val="22"/>
              </w:rPr>
              <w:t>pass</w:t>
            </w:r>
          </w:p>
          <w:p w14:paraId="205973BE" w14:textId="77777777" w:rsidR="00206538" w:rsidRPr="00381305" w:rsidRDefault="00206538" w:rsidP="001550FC">
            <w:pPr>
              <w:pStyle w:val="TableRowCentered"/>
              <w:ind w:left="0" w:right="0"/>
              <w:jc w:val="left"/>
              <w:rPr>
                <w:sz w:val="22"/>
                <w:szCs w:val="22"/>
              </w:rPr>
            </w:pPr>
            <w:r w:rsidRPr="00381305">
              <w:rPr>
                <w:sz w:val="22"/>
                <w:szCs w:val="22"/>
              </w:rPr>
              <w:t xml:space="preserve">All pupils on expected book band and end KS2 SATs in line with peers. </w:t>
            </w:r>
          </w:p>
          <w:p w14:paraId="2A7D550B" w14:textId="5BA1B19C" w:rsidR="001550FC" w:rsidRPr="00381305" w:rsidRDefault="00206538" w:rsidP="001550FC">
            <w:pPr>
              <w:pStyle w:val="TableRowCentered"/>
              <w:ind w:left="0" w:right="0"/>
              <w:jc w:val="left"/>
              <w:rPr>
                <w:sz w:val="22"/>
                <w:szCs w:val="22"/>
              </w:rPr>
            </w:pPr>
            <w:r w:rsidRPr="00381305">
              <w:rPr>
                <w:sz w:val="22"/>
                <w:szCs w:val="22"/>
              </w:rPr>
              <w:t>All of these will be adapted to individual pupils’ SEND needs (where appropriate)</w:t>
            </w:r>
            <w:r w:rsidR="001550FC" w:rsidRPr="00381305">
              <w:rPr>
                <w:sz w:val="22"/>
                <w:szCs w:val="22"/>
              </w:rPr>
              <w:t xml:space="preserve"> </w:t>
            </w:r>
          </w:p>
        </w:tc>
      </w:tr>
      <w:tr w:rsidR="00E66558" w:rsidRPr="00381305" w14:paraId="2A7D550F"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71377AA1" w:rsidR="00E66558" w:rsidRPr="00381305" w:rsidRDefault="00206538" w:rsidP="00206538">
            <w:pPr>
              <w:pStyle w:val="TableRow"/>
              <w:numPr>
                <w:ilvl w:val="0"/>
                <w:numId w:val="18"/>
              </w:numPr>
              <w:ind w:right="0"/>
              <w:rPr>
                <w:sz w:val="22"/>
                <w:szCs w:val="22"/>
              </w:rPr>
            </w:pPr>
            <w:r w:rsidRPr="00381305">
              <w:rPr>
                <w:sz w:val="22"/>
                <w:szCs w:val="22"/>
              </w:rPr>
              <w:t xml:space="preserve">Improved progress/attainment in number/maths for disadvantaged pupils </w:t>
            </w: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25948" w14:textId="77777777" w:rsidR="00E66558" w:rsidRPr="00381305" w:rsidRDefault="00206538" w:rsidP="00C31636">
            <w:pPr>
              <w:pStyle w:val="TableRowCentered"/>
              <w:ind w:left="0" w:right="0"/>
              <w:jc w:val="left"/>
              <w:rPr>
                <w:sz w:val="22"/>
                <w:szCs w:val="22"/>
              </w:rPr>
            </w:pPr>
            <w:r w:rsidRPr="00381305">
              <w:rPr>
                <w:sz w:val="22"/>
                <w:szCs w:val="22"/>
              </w:rPr>
              <w:t>Assessments show that interventions have had impact in acquisition of basic number skills and application.  EYFS- GLD number/shape</w:t>
            </w:r>
          </w:p>
          <w:p w14:paraId="1F1E51CC" w14:textId="644071B3" w:rsidR="00206538" w:rsidRPr="00381305" w:rsidRDefault="00206538" w:rsidP="00C31636">
            <w:pPr>
              <w:pStyle w:val="TableRowCentered"/>
              <w:ind w:left="0" w:right="0"/>
              <w:jc w:val="left"/>
              <w:rPr>
                <w:sz w:val="22"/>
                <w:szCs w:val="22"/>
              </w:rPr>
            </w:pPr>
            <w:r w:rsidRPr="00381305">
              <w:rPr>
                <w:sz w:val="22"/>
                <w:szCs w:val="22"/>
              </w:rPr>
              <w:t>KS1 – Y2 – EXP+</w:t>
            </w:r>
          </w:p>
          <w:p w14:paraId="72DE506E" w14:textId="77777777" w:rsidR="00206538" w:rsidRPr="00381305" w:rsidRDefault="00206538" w:rsidP="00C31636">
            <w:pPr>
              <w:pStyle w:val="TableRowCentered"/>
              <w:ind w:left="0" w:right="0"/>
              <w:jc w:val="left"/>
              <w:rPr>
                <w:sz w:val="22"/>
                <w:szCs w:val="22"/>
              </w:rPr>
            </w:pPr>
            <w:r w:rsidRPr="00381305">
              <w:rPr>
                <w:sz w:val="22"/>
                <w:szCs w:val="22"/>
              </w:rPr>
              <w:t xml:space="preserve">Y4- multiplication tables </w:t>
            </w:r>
          </w:p>
          <w:p w14:paraId="55350236" w14:textId="77777777" w:rsidR="00206538" w:rsidRPr="00381305" w:rsidRDefault="00206538" w:rsidP="00C31636">
            <w:pPr>
              <w:pStyle w:val="TableRowCentered"/>
              <w:ind w:left="0" w:right="0"/>
              <w:jc w:val="left"/>
              <w:rPr>
                <w:sz w:val="22"/>
                <w:szCs w:val="22"/>
              </w:rPr>
            </w:pPr>
            <w:r w:rsidRPr="00381305">
              <w:rPr>
                <w:sz w:val="22"/>
                <w:szCs w:val="22"/>
              </w:rPr>
              <w:t xml:space="preserve">KS2 -Y6 -EXP + </w:t>
            </w:r>
          </w:p>
          <w:p w14:paraId="2A7D550E" w14:textId="02AB9E12" w:rsidR="00381305" w:rsidRPr="00381305" w:rsidRDefault="00381305" w:rsidP="00C31636">
            <w:pPr>
              <w:pStyle w:val="TableRowCentered"/>
              <w:ind w:left="0" w:right="0"/>
              <w:jc w:val="left"/>
              <w:rPr>
                <w:sz w:val="22"/>
                <w:szCs w:val="22"/>
              </w:rPr>
            </w:pPr>
            <w:r w:rsidRPr="00381305">
              <w:rPr>
                <w:sz w:val="22"/>
                <w:szCs w:val="22"/>
              </w:rPr>
              <w:t>In line with non-disadvantaged peers</w:t>
            </w:r>
          </w:p>
        </w:tc>
      </w:tr>
      <w:tr w:rsidR="00206538" w:rsidRPr="00381305" w14:paraId="4C09A81C"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CB2DC" w14:textId="265ACD5D" w:rsidR="00206538" w:rsidRPr="00381305" w:rsidRDefault="00B06B99" w:rsidP="00B06B99">
            <w:pPr>
              <w:pStyle w:val="TableRow"/>
              <w:numPr>
                <w:ilvl w:val="0"/>
                <w:numId w:val="18"/>
              </w:numPr>
              <w:ind w:right="0"/>
              <w:rPr>
                <w:sz w:val="22"/>
                <w:szCs w:val="22"/>
              </w:rPr>
            </w:pPr>
            <w:r w:rsidRPr="00381305">
              <w:rPr>
                <w:sz w:val="22"/>
                <w:szCs w:val="22"/>
              </w:rPr>
              <w:t xml:space="preserve">Sustained engagement with school -  improved positivity in attitude and readiness to learn (also impacts attendance) </w:t>
            </w: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A033C" w14:textId="6C96F0E9" w:rsidR="00B06B99" w:rsidRPr="00381305" w:rsidRDefault="00B06B99" w:rsidP="00C31636">
            <w:pPr>
              <w:pStyle w:val="TableRowCentered"/>
              <w:ind w:left="0" w:right="0"/>
              <w:jc w:val="left"/>
              <w:rPr>
                <w:sz w:val="22"/>
                <w:szCs w:val="22"/>
              </w:rPr>
            </w:pPr>
            <w:r w:rsidRPr="00381305">
              <w:rPr>
                <w:sz w:val="22"/>
                <w:szCs w:val="22"/>
              </w:rPr>
              <w:t xml:space="preserve">Sustained high levels of wellbeing and confidence </w:t>
            </w:r>
            <w:r w:rsidR="003338AE" w:rsidRPr="00381305">
              <w:rPr>
                <w:sz w:val="22"/>
                <w:szCs w:val="22"/>
              </w:rPr>
              <w:t xml:space="preserve">through impact of: </w:t>
            </w:r>
          </w:p>
          <w:p w14:paraId="0C0428C9" w14:textId="77777777" w:rsidR="003338AE" w:rsidRPr="00381305" w:rsidRDefault="00B06B99" w:rsidP="003338AE">
            <w:pPr>
              <w:pStyle w:val="TableRowCentered"/>
              <w:numPr>
                <w:ilvl w:val="0"/>
                <w:numId w:val="20"/>
              </w:numPr>
              <w:ind w:right="0"/>
              <w:jc w:val="left"/>
              <w:rPr>
                <w:sz w:val="22"/>
                <w:szCs w:val="22"/>
              </w:rPr>
            </w:pPr>
            <w:r w:rsidRPr="00381305">
              <w:rPr>
                <w:sz w:val="22"/>
                <w:szCs w:val="22"/>
              </w:rPr>
              <w:t>Zones of Regulation/ Speak Group</w:t>
            </w:r>
            <w:r w:rsidR="003338AE" w:rsidRPr="00381305">
              <w:rPr>
                <w:sz w:val="22"/>
                <w:szCs w:val="22"/>
              </w:rPr>
              <w:t xml:space="preserve"> </w:t>
            </w:r>
          </w:p>
          <w:p w14:paraId="542F7280" w14:textId="0E4BC653" w:rsidR="00B06B99" w:rsidRPr="00381305" w:rsidRDefault="00B06B99" w:rsidP="003338AE">
            <w:pPr>
              <w:pStyle w:val="TableRowCentered"/>
              <w:numPr>
                <w:ilvl w:val="0"/>
                <w:numId w:val="20"/>
              </w:numPr>
              <w:ind w:right="0"/>
              <w:jc w:val="left"/>
              <w:rPr>
                <w:sz w:val="22"/>
                <w:szCs w:val="22"/>
              </w:rPr>
            </w:pPr>
            <w:r w:rsidRPr="00381305">
              <w:rPr>
                <w:sz w:val="22"/>
                <w:szCs w:val="22"/>
              </w:rPr>
              <w:t xml:space="preserve">Parents on board with Trick Box (course) </w:t>
            </w:r>
          </w:p>
          <w:p w14:paraId="2D271180" w14:textId="3BFF9B3B" w:rsidR="003338AE" w:rsidRPr="00381305" w:rsidRDefault="003338AE" w:rsidP="003338AE">
            <w:pPr>
              <w:pStyle w:val="TableRowCentered"/>
              <w:numPr>
                <w:ilvl w:val="0"/>
                <w:numId w:val="20"/>
              </w:numPr>
              <w:ind w:right="0"/>
              <w:jc w:val="left"/>
              <w:rPr>
                <w:sz w:val="22"/>
                <w:szCs w:val="22"/>
              </w:rPr>
            </w:pPr>
            <w:r w:rsidRPr="00381305">
              <w:rPr>
                <w:sz w:val="22"/>
                <w:szCs w:val="22"/>
              </w:rPr>
              <w:t>Engagement with HSLW/SENCo</w:t>
            </w:r>
          </w:p>
          <w:p w14:paraId="02F6AAF8" w14:textId="73A3939C" w:rsidR="00206538" w:rsidRPr="00381305" w:rsidRDefault="003338AE" w:rsidP="003338AE">
            <w:pPr>
              <w:pStyle w:val="TableRowCentered"/>
              <w:numPr>
                <w:ilvl w:val="0"/>
                <w:numId w:val="20"/>
              </w:numPr>
              <w:ind w:right="0"/>
              <w:jc w:val="left"/>
              <w:rPr>
                <w:sz w:val="22"/>
                <w:szCs w:val="22"/>
              </w:rPr>
            </w:pPr>
            <w:r w:rsidRPr="00381305">
              <w:rPr>
                <w:sz w:val="22"/>
                <w:szCs w:val="22"/>
              </w:rPr>
              <w:t>Report back from govs’ wellbeing visit</w:t>
            </w:r>
          </w:p>
        </w:tc>
      </w:tr>
      <w:tr w:rsidR="00206538" w:rsidRPr="00381305" w14:paraId="66A81B45" w14:textId="77777777" w:rsidTr="00381305">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9D1D7" w14:textId="64BAB8D3" w:rsidR="00206538" w:rsidRPr="00381305" w:rsidRDefault="003338AE" w:rsidP="003338AE">
            <w:pPr>
              <w:pStyle w:val="TableRow"/>
              <w:numPr>
                <w:ilvl w:val="0"/>
                <w:numId w:val="18"/>
              </w:numPr>
              <w:tabs>
                <w:tab w:val="left" w:pos="1575"/>
              </w:tabs>
              <w:ind w:right="0"/>
              <w:rPr>
                <w:sz w:val="22"/>
                <w:szCs w:val="22"/>
              </w:rPr>
            </w:pPr>
            <w:r w:rsidRPr="00381305">
              <w:rPr>
                <w:sz w:val="22"/>
                <w:szCs w:val="22"/>
              </w:rPr>
              <w:t xml:space="preserve">Improved participation in extra- curricular activities and raised aspirations around opportunities. </w:t>
            </w:r>
          </w:p>
        </w:tc>
        <w:tc>
          <w:tcPr>
            <w:tcW w:w="3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AC4B7" w14:textId="77777777" w:rsidR="00206538" w:rsidRPr="00381305" w:rsidRDefault="003338AE" w:rsidP="003338AE">
            <w:pPr>
              <w:pStyle w:val="TableRowCentered"/>
              <w:numPr>
                <w:ilvl w:val="0"/>
                <w:numId w:val="21"/>
              </w:numPr>
              <w:ind w:right="0"/>
              <w:jc w:val="left"/>
              <w:rPr>
                <w:sz w:val="22"/>
                <w:szCs w:val="22"/>
              </w:rPr>
            </w:pPr>
            <w:r w:rsidRPr="00381305">
              <w:rPr>
                <w:sz w:val="22"/>
                <w:szCs w:val="22"/>
              </w:rPr>
              <w:t>All eligible pupils participate in residential trips</w:t>
            </w:r>
          </w:p>
          <w:p w14:paraId="4E71CEB6" w14:textId="38E1121B" w:rsidR="003338AE" w:rsidRPr="00381305" w:rsidRDefault="003338AE" w:rsidP="003338AE">
            <w:pPr>
              <w:pStyle w:val="TableRowCentered"/>
              <w:numPr>
                <w:ilvl w:val="0"/>
                <w:numId w:val="21"/>
              </w:numPr>
              <w:ind w:right="0"/>
              <w:jc w:val="left"/>
              <w:rPr>
                <w:sz w:val="22"/>
                <w:szCs w:val="22"/>
              </w:rPr>
            </w:pPr>
            <w:r w:rsidRPr="00381305">
              <w:rPr>
                <w:sz w:val="22"/>
                <w:szCs w:val="22"/>
              </w:rPr>
              <w:t>Club participation</w:t>
            </w:r>
            <w:r w:rsidR="00414C10">
              <w:rPr>
                <w:sz w:val="22"/>
                <w:szCs w:val="22"/>
              </w:rPr>
              <w:t xml:space="preserve"> increases</w:t>
            </w:r>
            <w:r w:rsidRPr="00381305">
              <w:rPr>
                <w:sz w:val="22"/>
                <w:szCs w:val="22"/>
              </w:rPr>
              <w:t xml:space="preserve"> </w:t>
            </w:r>
          </w:p>
          <w:p w14:paraId="1853EC97" w14:textId="4035F833" w:rsidR="003338AE" w:rsidRPr="00381305" w:rsidRDefault="003338AE" w:rsidP="003338AE">
            <w:pPr>
              <w:pStyle w:val="TableRowCentered"/>
              <w:numPr>
                <w:ilvl w:val="0"/>
                <w:numId w:val="21"/>
              </w:numPr>
              <w:ind w:right="0"/>
              <w:jc w:val="left"/>
              <w:rPr>
                <w:sz w:val="22"/>
                <w:szCs w:val="22"/>
              </w:rPr>
            </w:pPr>
            <w:r w:rsidRPr="00381305">
              <w:rPr>
                <w:sz w:val="22"/>
                <w:szCs w:val="22"/>
              </w:rPr>
              <w:t xml:space="preserve">Responsibilities in school </w:t>
            </w:r>
            <w:r w:rsidR="00414C10">
              <w:rPr>
                <w:sz w:val="22"/>
                <w:szCs w:val="22"/>
              </w:rPr>
              <w:t xml:space="preserve">from more disadvantaged pupils (a voluntary involvement) </w:t>
            </w:r>
          </w:p>
        </w:tc>
      </w:tr>
    </w:tbl>
    <w:p w14:paraId="2A7D5512" w14:textId="037D0AB5" w:rsidR="00E66558" w:rsidRPr="00381305" w:rsidRDefault="003338AE">
      <w:pPr>
        <w:pStyle w:val="Heading2"/>
        <w:rPr>
          <w:sz w:val="22"/>
          <w:szCs w:val="22"/>
        </w:rPr>
      </w:pPr>
      <w:r w:rsidRPr="00381305">
        <w:rPr>
          <w:sz w:val="22"/>
          <w:szCs w:val="22"/>
        </w:rPr>
        <w:t>A</w:t>
      </w:r>
      <w:r w:rsidR="009D71E8" w:rsidRPr="00381305">
        <w:rPr>
          <w:sz w:val="22"/>
          <w:szCs w:val="22"/>
        </w:rPr>
        <w:t>ctivity in this academic year</w:t>
      </w:r>
    </w:p>
    <w:p w14:paraId="2A7D5513" w14:textId="20453EFC" w:rsidR="00E66558" w:rsidRPr="00381305" w:rsidRDefault="009D71E8">
      <w:pPr>
        <w:spacing w:after="480"/>
        <w:rPr>
          <w:sz w:val="22"/>
          <w:szCs w:val="22"/>
        </w:rPr>
      </w:pPr>
      <w:r w:rsidRPr="00381305">
        <w:rPr>
          <w:sz w:val="22"/>
          <w:szCs w:val="22"/>
        </w:rPr>
        <w:t xml:space="preserve">This details how we intend to spend our pupil premium funding </w:t>
      </w:r>
      <w:r w:rsidRPr="00381305">
        <w:rPr>
          <w:b/>
          <w:bCs/>
          <w:sz w:val="22"/>
          <w:szCs w:val="22"/>
        </w:rPr>
        <w:t>this academic year</w:t>
      </w:r>
      <w:r w:rsidRPr="00381305">
        <w:rPr>
          <w:sz w:val="22"/>
          <w:szCs w:val="22"/>
        </w:rPr>
        <w:t xml:space="preserve"> to address the challenges listed above.</w:t>
      </w:r>
    </w:p>
    <w:p w14:paraId="2A7D5514" w14:textId="1CC16D04" w:rsidR="00E66558" w:rsidRPr="00381305" w:rsidRDefault="009D71E8">
      <w:pPr>
        <w:pStyle w:val="Heading3"/>
        <w:rPr>
          <w:sz w:val="22"/>
          <w:szCs w:val="22"/>
        </w:rPr>
      </w:pPr>
      <w:r w:rsidRPr="00381305">
        <w:rPr>
          <w:sz w:val="22"/>
          <w:szCs w:val="22"/>
        </w:rPr>
        <w:lastRenderedPageBreak/>
        <w:t>Teaching</w:t>
      </w:r>
    </w:p>
    <w:p w14:paraId="2A7D5515" w14:textId="3A49FD45" w:rsidR="00E66558" w:rsidRPr="00381305" w:rsidRDefault="009D71E8">
      <w:pPr>
        <w:rPr>
          <w:sz w:val="22"/>
          <w:szCs w:val="22"/>
        </w:rPr>
      </w:pPr>
      <w:r w:rsidRPr="00381305">
        <w:rPr>
          <w:sz w:val="22"/>
          <w:szCs w:val="22"/>
        </w:rPr>
        <w:t>Budgeted cost: £</w:t>
      </w:r>
      <w:r w:rsidR="00B2487A">
        <w:rPr>
          <w:sz w:val="22"/>
          <w:szCs w:val="22"/>
        </w:rPr>
        <w:t xml:space="preserve"> </w:t>
      </w:r>
      <w:r w:rsidR="00177C80">
        <w:rPr>
          <w:sz w:val="22"/>
          <w:szCs w:val="22"/>
        </w:rPr>
        <w:t>4</w:t>
      </w:r>
      <w:r w:rsidR="00B2487A">
        <w:rPr>
          <w:sz w:val="22"/>
          <w:szCs w:val="22"/>
        </w:rPr>
        <w:t>000</w:t>
      </w:r>
    </w:p>
    <w:tbl>
      <w:tblPr>
        <w:tblW w:w="5000" w:type="pct"/>
        <w:tblCellMar>
          <w:left w:w="10" w:type="dxa"/>
          <w:right w:w="10" w:type="dxa"/>
        </w:tblCellMar>
        <w:tblLook w:val="04A0" w:firstRow="1" w:lastRow="0" w:firstColumn="1" w:lastColumn="0" w:noHBand="0" w:noVBand="1"/>
      </w:tblPr>
      <w:tblGrid>
        <w:gridCol w:w="1919"/>
        <w:gridCol w:w="5757"/>
        <w:gridCol w:w="1810"/>
      </w:tblGrid>
      <w:tr w:rsidR="00E66558" w:rsidRPr="00381305"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381305" w:rsidRDefault="009D71E8" w:rsidP="00C31636">
            <w:pPr>
              <w:pStyle w:val="TableHeader"/>
              <w:ind w:left="0" w:right="0"/>
              <w:jc w:val="left"/>
              <w:rPr>
                <w:sz w:val="22"/>
                <w:szCs w:val="22"/>
              </w:rPr>
            </w:pPr>
            <w:r w:rsidRPr="00381305">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381305" w:rsidRDefault="009D71E8" w:rsidP="00C31636">
            <w:pPr>
              <w:pStyle w:val="TableHeader"/>
              <w:ind w:left="0" w:right="0"/>
              <w:jc w:val="left"/>
              <w:rPr>
                <w:sz w:val="22"/>
                <w:szCs w:val="22"/>
              </w:rPr>
            </w:pPr>
            <w:r w:rsidRPr="00381305">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381305" w:rsidRDefault="009D71E8" w:rsidP="00C31636">
            <w:pPr>
              <w:pStyle w:val="TableHeader"/>
              <w:ind w:left="0" w:right="0"/>
              <w:jc w:val="left"/>
              <w:rPr>
                <w:sz w:val="22"/>
                <w:szCs w:val="22"/>
              </w:rPr>
            </w:pPr>
            <w:r w:rsidRPr="00381305">
              <w:rPr>
                <w:sz w:val="22"/>
                <w:szCs w:val="22"/>
              </w:rPr>
              <w:t>Challenge number(s) addressed</w:t>
            </w:r>
          </w:p>
        </w:tc>
      </w:tr>
      <w:tr w:rsidR="00E66558" w:rsidRPr="00381305"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30D32D41" w:rsidR="00E66558" w:rsidRPr="00381305" w:rsidRDefault="00F31442" w:rsidP="00C31636">
            <w:pPr>
              <w:pStyle w:val="TableRow"/>
              <w:ind w:left="0" w:right="0"/>
              <w:rPr>
                <w:sz w:val="22"/>
                <w:szCs w:val="22"/>
              </w:rPr>
            </w:pPr>
            <w:r w:rsidRPr="00381305">
              <w:rPr>
                <w:sz w:val="22"/>
                <w:szCs w:val="22"/>
              </w:rPr>
              <w:t xml:space="preserve">Review of assessment across the school – addressing gaps in knowledge with particular focus on access for SEND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3C2EF" w14:textId="6E5DC1F7" w:rsidR="00E66558" w:rsidRPr="00381305" w:rsidRDefault="00D00300" w:rsidP="00C31636">
            <w:pPr>
              <w:pStyle w:val="TableRowCentered"/>
              <w:ind w:left="0" w:right="0"/>
              <w:jc w:val="left"/>
              <w:rPr>
                <w:sz w:val="22"/>
                <w:szCs w:val="22"/>
              </w:rPr>
            </w:pPr>
            <w:hyperlink r:id="rId8" w:history="1">
              <w:r w:rsidRPr="00381305">
                <w:rPr>
                  <w:rStyle w:val="Hyperlink"/>
                  <w:sz w:val="22"/>
                  <w:szCs w:val="22"/>
                </w:rPr>
                <w:t>https://educationendowmentfoundation.org.uk/education-evidence/teaching-learning-toolkit/feedback</w:t>
              </w:r>
            </w:hyperlink>
          </w:p>
          <w:p w14:paraId="458B74B5" w14:textId="77777777" w:rsidR="00381305" w:rsidRPr="00381305" w:rsidRDefault="00381305" w:rsidP="00C31636">
            <w:pPr>
              <w:pStyle w:val="TableRowCentered"/>
              <w:ind w:left="0" w:right="0"/>
              <w:jc w:val="left"/>
              <w:rPr>
                <w:sz w:val="22"/>
                <w:szCs w:val="22"/>
              </w:rPr>
            </w:pPr>
          </w:p>
          <w:p w14:paraId="057022FC" w14:textId="0A2B9FDF" w:rsidR="00381305" w:rsidRPr="00381305" w:rsidRDefault="00381305" w:rsidP="00C31636">
            <w:pPr>
              <w:pStyle w:val="TableRowCentered"/>
              <w:ind w:left="0" w:right="0"/>
              <w:jc w:val="left"/>
              <w:rPr>
                <w:sz w:val="22"/>
                <w:szCs w:val="22"/>
              </w:rPr>
            </w:pPr>
            <w:r w:rsidRPr="00381305">
              <w:rPr>
                <w:sz w:val="22"/>
                <w:szCs w:val="22"/>
              </w:rPr>
              <w:t>Quality First Teaching for all pupils</w:t>
            </w:r>
          </w:p>
          <w:p w14:paraId="263C1B78" w14:textId="4DCB90A5" w:rsidR="00381305" w:rsidRPr="00381305" w:rsidRDefault="00381305" w:rsidP="00C31636">
            <w:pPr>
              <w:pStyle w:val="TableRowCentered"/>
              <w:ind w:left="0" w:right="0"/>
              <w:jc w:val="left"/>
              <w:rPr>
                <w:sz w:val="22"/>
                <w:szCs w:val="22"/>
              </w:rPr>
            </w:pPr>
            <w:r w:rsidRPr="00381305">
              <w:rPr>
                <w:sz w:val="22"/>
                <w:szCs w:val="22"/>
              </w:rPr>
              <w:t xml:space="preserve">Adaptive teaching mastered </w:t>
            </w:r>
          </w:p>
          <w:p w14:paraId="2A7D551B" w14:textId="50624EE9" w:rsidR="00D00300" w:rsidRPr="00381305" w:rsidRDefault="00D00300"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2C4C6F4" w:rsidR="00E66558" w:rsidRPr="00381305" w:rsidRDefault="00EB2E02" w:rsidP="00C31636">
            <w:pPr>
              <w:pStyle w:val="TableRowCentered"/>
              <w:ind w:left="0" w:right="0"/>
              <w:jc w:val="left"/>
              <w:rPr>
                <w:sz w:val="22"/>
                <w:szCs w:val="22"/>
              </w:rPr>
            </w:pPr>
            <w:r>
              <w:rPr>
                <w:sz w:val="22"/>
                <w:szCs w:val="22"/>
              </w:rPr>
              <w:t xml:space="preserve">1, </w:t>
            </w:r>
          </w:p>
        </w:tc>
      </w:tr>
      <w:tr w:rsidR="00E66558" w:rsidRPr="00381305"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C0DD8" w14:textId="77777777" w:rsidR="00E24472" w:rsidRPr="00381305" w:rsidRDefault="00F31442" w:rsidP="00C31636">
            <w:pPr>
              <w:pStyle w:val="TableRow"/>
              <w:ind w:left="0" w:right="0"/>
              <w:rPr>
                <w:iCs/>
                <w:sz w:val="22"/>
                <w:szCs w:val="22"/>
              </w:rPr>
            </w:pPr>
            <w:r w:rsidRPr="00381305">
              <w:rPr>
                <w:iCs/>
                <w:sz w:val="22"/>
                <w:szCs w:val="22"/>
              </w:rPr>
              <w:t xml:space="preserve">Training in Maths SEND </w:t>
            </w:r>
            <w:r w:rsidR="00E24472" w:rsidRPr="00381305">
              <w:rPr>
                <w:iCs/>
                <w:sz w:val="22"/>
                <w:szCs w:val="22"/>
              </w:rPr>
              <w:t>&amp; continued participation with Maths Hub</w:t>
            </w:r>
          </w:p>
          <w:p w14:paraId="2A7D551E" w14:textId="2F1088F5" w:rsidR="00E24472" w:rsidRPr="00381305" w:rsidRDefault="00E24472" w:rsidP="00C31636">
            <w:pPr>
              <w:pStyle w:val="TableRow"/>
              <w:ind w:left="0" w:right="0"/>
              <w:rPr>
                <w:iCs/>
                <w:sz w:val="22"/>
                <w:szCs w:val="22"/>
              </w:rPr>
            </w:pPr>
            <w:r w:rsidRPr="00381305">
              <w:rPr>
                <w:iCs/>
                <w:sz w:val="22"/>
                <w:szCs w:val="22"/>
              </w:rPr>
              <w:t xml:space="preserve">Maths lead is on NPQL for maths training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39B11" w14:textId="77777777" w:rsidR="00E66558" w:rsidRPr="00381305" w:rsidRDefault="00381305" w:rsidP="00C31636">
            <w:pPr>
              <w:pStyle w:val="TableRowCentered"/>
              <w:ind w:left="0" w:right="0"/>
              <w:jc w:val="left"/>
              <w:rPr>
                <w:sz w:val="22"/>
                <w:szCs w:val="22"/>
              </w:rPr>
            </w:pPr>
            <w:r w:rsidRPr="00381305">
              <w:rPr>
                <w:sz w:val="22"/>
                <w:szCs w:val="22"/>
              </w:rPr>
              <w:t xml:space="preserve">Quality First Teaching for all pupils </w:t>
            </w:r>
          </w:p>
          <w:p w14:paraId="20DB9DAB" w14:textId="3A7F1834" w:rsidR="00381305" w:rsidRPr="00381305" w:rsidRDefault="00381305" w:rsidP="00C31636">
            <w:pPr>
              <w:pStyle w:val="TableRowCentered"/>
              <w:ind w:left="0" w:right="0"/>
              <w:jc w:val="left"/>
              <w:rPr>
                <w:sz w:val="22"/>
                <w:szCs w:val="22"/>
              </w:rPr>
            </w:pPr>
            <w:hyperlink r:id="rId9" w:history="1">
              <w:r w:rsidRPr="00381305">
                <w:rPr>
                  <w:rStyle w:val="Hyperlink"/>
                  <w:sz w:val="22"/>
                  <w:szCs w:val="22"/>
                </w:rPr>
                <w:t>https://educationendowmentfoundation.org.uk/education-evidence/guidance-reports/early-maths</w:t>
              </w:r>
            </w:hyperlink>
          </w:p>
          <w:p w14:paraId="39BDD4F8" w14:textId="77777777" w:rsidR="00381305" w:rsidRPr="00381305" w:rsidRDefault="00381305" w:rsidP="00C31636">
            <w:pPr>
              <w:pStyle w:val="TableRowCentered"/>
              <w:ind w:left="0" w:right="0"/>
              <w:jc w:val="left"/>
              <w:rPr>
                <w:sz w:val="22"/>
                <w:szCs w:val="22"/>
              </w:rPr>
            </w:pPr>
          </w:p>
          <w:p w14:paraId="2952886D" w14:textId="5BC65D93" w:rsidR="00381305" w:rsidRPr="00381305" w:rsidRDefault="00381305" w:rsidP="00C31636">
            <w:pPr>
              <w:pStyle w:val="TableRowCentered"/>
              <w:ind w:left="0" w:right="0"/>
              <w:jc w:val="left"/>
              <w:rPr>
                <w:sz w:val="22"/>
                <w:szCs w:val="22"/>
              </w:rPr>
            </w:pPr>
            <w:hyperlink r:id="rId10" w:history="1">
              <w:r w:rsidRPr="00381305">
                <w:rPr>
                  <w:rStyle w:val="Hyperlink"/>
                  <w:sz w:val="22"/>
                  <w:szCs w:val="22"/>
                </w:rPr>
                <w:t>https://educationendowmentfoundation.org.uk/education-evidence/guidance-reports/maths-ks-2-3</w:t>
              </w:r>
            </w:hyperlink>
          </w:p>
          <w:p w14:paraId="2A7D551F" w14:textId="7E52408C" w:rsidR="00381305" w:rsidRPr="00381305" w:rsidRDefault="00381305"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E3A3D87" w:rsidR="00E66558" w:rsidRPr="00381305" w:rsidRDefault="00EB2E02" w:rsidP="00C31636">
            <w:pPr>
              <w:pStyle w:val="TableRowCentered"/>
              <w:ind w:left="0" w:right="0"/>
              <w:jc w:val="left"/>
              <w:rPr>
                <w:sz w:val="22"/>
                <w:szCs w:val="22"/>
              </w:rPr>
            </w:pPr>
            <w:r>
              <w:rPr>
                <w:sz w:val="22"/>
                <w:szCs w:val="22"/>
              </w:rPr>
              <w:t>1,5,</w:t>
            </w:r>
          </w:p>
        </w:tc>
      </w:tr>
      <w:tr w:rsidR="00E94348" w:rsidRPr="00381305" w14:paraId="0260475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636E8" w14:textId="60F758C3" w:rsidR="00E94348" w:rsidRPr="00381305" w:rsidRDefault="00E94348" w:rsidP="00C31636">
            <w:pPr>
              <w:pStyle w:val="TableRow"/>
              <w:ind w:left="0" w:right="0"/>
              <w:rPr>
                <w:iCs/>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52424" w14:textId="77777777" w:rsidR="00E94348" w:rsidRPr="00381305" w:rsidRDefault="00E94348"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86C52" w14:textId="77777777" w:rsidR="00E94348" w:rsidRPr="00381305" w:rsidRDefault="00E94348" w:rsidP="00C31636">
            <w:pPr>
              <w:pStyle w:val="TableRowCentered"/>
              <w:ind w:left="0" w:right="0"/>
              <w:jc w:val="left"/>
              <w:rPr>
                <w:sz w:val="22"/>
                <w:szCs w:val="22"/>
              </w:rPr>
            </w:pPr>
          </w:p>
        </w:tc>
      </w:tr>
    </w:tbl>
    <w:p w14:paraId="2A7D5522" w14:textId="77777777" w:rsidR="00E66558" w:rsidRPr="00381305" w:rsidRDefault="00E66558" w:rsidP="00ED5108">
      <w:pPr>
        <w:rPr>
          <w:sz w:val="22"/>
          <w:szCs w:val="22"/>
        </w:rPr>
      </w:pPr>
    </w:p>
    <w:p w14:paraId="2A7D5523" w14:textId="5B0DDED2" w:rsidR="00E66558" w:rsidRPr="00381305" w:rsidRDefault="009D71E8" w:rsidP="00AA355B">
      <w:pPr>
        <w:pStyle w:val="Heading3"/>
        <w:rPr>
          <w:sz w:val="22"/>
          <w:szCs w:val="22"/>
        </w:rPr>
      </w:pPr>
      <w:r w:rsidRPr="00381305">
        <w:rPr>
          <w:sz w:val="22"/>
          <w:szCs w:val="22"/>
        </w:rPr>
        <w:t>Targeted academic suppor</w:t>
      </w:r>
      <w:r w:rsidR="00414C10">
        <w:rPr>
          <w:sz w:val="22"/>
          <w:szCs w:val="22"/>
        </w:rPr>
        <w:t>t our PP strategy</w:t>
      </w:r>
      <w:r w:rsidR="002104CC">
        <w:rPr>
          <w:sz w:val="22"/>
          <w:szCs w:val="22"/>
        </w:rPr>
        <w:t xml:space="preserve">: Costing here is for time taken away from other roles (DH/SENCo) and associated costs </w:t>
      </w:r>
    </w:p>
    <w:p w14:paraId="2A7D5524" w14:textId="70A922A4" w:rsidR="00E66558" w:rsidRPr="00381305" w:rsidRDefault="009D71E8">
      <w:pPr>
        <w:rPr>
          <w:sz w:val="22"/>
          <w:szCs w:val="22"/>
        </w:rPr>
      </w:pPr>
      <w:r w:rsidRPr="00381305">
        <w:rPr>
          <w:sz w:val="22"/>
          <w:szCs w:val="22"/>
        </w:rPr>
        <w:t xml:space="preserve">Budgeted cost: £ </w:t>
      </w:r>
      <w:r w:rsidR="002104CC">
        <w:rPr>
          <w:sz w:val="22"/>
          <w:szCs w:val="22"/>
        </w:rPr>
        <w:t>1</w:t>
      </w:r>
      <w:r w:rsidR="00177C80">
        <w:rPr>
          <w:sz w:val="22"/>
          <w:szCs w:val="22"/>
        </w:rPr>
        <w:t>4</w:t>
      </w:r>
      <w:r w:rsidR="002104CC">
        <w:rPr>
          <w:sz w:val="22"/>
          <w:szCs w:val="22"/>
        </w:rPr>
        <w:t>,000</w:t>
      </w:r>
    </w:p>
    <w:tbl>
      <w:tblPr>
        <w:tblW w:w="5000" w:type="pct"/>
        <w:tblCellMar>
          <w:left w:w="10" w:type="dxa"/>
          <w:right w:w="10" w:type="dxa"/>
        </w:tblCellMar>
        <w:tblLook w:val="04A0" w:firstRow="1" w:lastRow="0" w:firstColumn="1" w:lastColumn="0" w:noHBand="0" w:noVBand="1"/>
      </w:tblPr>
      <w:tblGrid>
        <w:gridCol w:w="2137"/>
        <w:gridCol w:w="5757"/>
        <w:gridCol w:w="1592"/>
      </w:tblGrid>
      <w:tr w:rsidR="00E66558" w:rsidRPr="00381305"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381305" w:rsidRDefault="009D71E8" w:rsidP="00C31636">
            <w:pPr>
              <w:pStyle w:val="TableHeader"/>
              <w:ind w:left="0" w:right="0"/>
              <w:jc w:val="left"/>
              <w:rPr>
                <w:sz w:val="22"/>
                <w:szCs w:val="22"/>
              </w:rPr>
            </w:pPr>
            <w:r w:rsidRPr="00381305">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381305" w:rsidRDefault="009D71E8" w:rsidP="00C31636">
            <w:pPr>
              <w:pStyle w:val="TableHeader"/>
              <w:ind w:left="0" w:right="0"/>
              <w:jc w:val="left"/>
              <w:rPr>
                <w:sz w:val="22"/>
                <w:szCs w:val="22"/>
              </w:rPr>
            </w:pPr>
            <w:r w:rsidRPr="00381305">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381305" w:rsidRDefault="009D71E8" w:rsidP="00C31636">
            <w:pPr>
              <w:pStyle w:val="TableHeader"/>
              <w:ind w:left="0" w:right="0"/>
              <w:jc w:val="left"/>
              <w:rPr>
                <w:sz w:val="22"/>
                <w:szCs w:val="22"/>
              </w:rPr>
            </w:pPr>
            <w:r w:rsidRPr="00381305">
              <w:rPr>
                <w:sz w:val="22"/>
                <w:szCs w:val="22"/>
              </w:rPr>
              <w:t>Challenge number(s) addressed</w:t>
            </w:r>
          </w:p>
        </w:tc>
      </w:tr>
      <w:tr w:rsidR="00E66558" w:rsidRPr="00381305"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127308D0" w:rsidR="00E66558" w:rsidRPr="00381305" w:rsidRDefault="00F31442" w:rsidP="00C31636">
            <w:pPr>
              <w:pStyle w:val="TableRow"/>
              <w:ind w:left="0" w:right="0"/>
              <w:rPr>
                <w:sz w:val="22"/>
                <w:szCs w:val="22"/>
              </w:rPr>
            </w:pPr>
            <w:r w:rsidRPr="00381305">
              <w:rPr>
                <w:sz w:val="22"/>
                <w:szCs w:val="22"/>
              </w:rPr>
              <w:t>Additional UPS teacher in one class with high SEND each morning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DDF85" w14:textId="4CDCAD0B" w:rsidR="00E66558" w:rsidRPr="00381305" w:rsidRDefault="008F15C4" w:rsidP="00C31636">
            <w:pPr>
              <w:pStyle w:val="TableRowCentered"/>
              <w:ind w:left="0" w:right="0"/>
              <w:jc w:val="left"/>
              <w:rPr>
                <w:sz w:val="22"/>
                <w:szCs w:val="22"/>
              </w:rPr>
            </w:pPr>
            <w:hyperlink r:id="rId11" w:history="1">
              <w:r w:rsidRPr="00381305">
                <w:rPr>
                  <w:rStyle w:val="Hyperlink"/>
                  <w:sz w:val="22"/>
                  <w:szCs w:val="22"/>
                </w:rPr>
                <w:t>https://educationendowmentfoundation.org.uk/education-evidence/teaching-learning-toolkit/small-group-tuition</w:t>
              </w:r>
            </w:hyperlink>
          </w:p>
          <w:p w14:paraId="2A7D552A" w14:textId="429F839A" w:rsidR="008F15C4" w:rsidRPr="00381305" w:rsidRDefault="008F15C4"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C9A10DC" w:rsidR="00E66558" w:rsidRPr="00381305" w:rsidRDefault="00EB2E02" w:rsidP="00C31636">
            <w:pPr>
              <w:pStyle w:val="TableRowCentered"/>
              <w:ind w:left="0" w:right="0"/>
              <w:jc w:val="left"/>
              <w:rPr>
                <w:sz w:val="22"/>
                <w:szCs w:val="22"/>
              </w:rPr>
            </w:pPr>
            <w:r>
              <w:rPr>
                <w:sz w:val="22"/>
                <w:szCs w:val="22"/>
              </w:rPr>
              <w:t xml:space="preserve">1,3, </w:t>
            </w:r>
          </w:p>
        </w:tc>
      </w:tr>
      <w:tr w:rsidR="00E66558" w:rsidRPr="00381305"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DAE8C08" w:rsidR="00E66558" w:rsidRPr="00381305" w:rsidRDefault="00F31442" w:rsidP="00C31636">
            <w:pPr>
              <w:pStyle w:val="TableRow"/>
              <w:ind w:left="0" w:right="0"/>
              <w:rPr>
                <w:i/>
                <w:sz w:val="22"/>
                <w:szCs w:val="22"/>
              </w:rPr>
            </w:pPr>
            <w:r w:rsidRPr="00381305">
              <w:rPr>
                <w:iCs/>
                <w:sz w:val="22"/>
                <w:szCs w:val="22"/>
              </w:rPr>
              <w:t>Small Y6 reading group to support pupils struggling with comprehension and application &amp; below ARE – UPS teacher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E1E06" w14:textId="1EA179EC" w:rsidR="00E66558" w:rsidRPr="00381305" w:rsidRDefault="008F15C4" w:rsidP="00C31636">
            <w:pPr>
              <w:pStyle w:val="TableRowCentered"/>
              <w:ind w:left="0" w:right="0"/>
              <w:jc w:val="left"/>
              <w:rPr>
                <w:sz w:val="22"/>
                <w:szCs w:val="22"/>
              </w:rPr>
            </w:pPr>
            <w:hyperlink r:id="rId12" w:history="1">
              <w:r w:rsidRPr="00381305">
                <w:rPr>
                  <w:rStyle w:val="Hyperlink"/>
                  <w:sz w:val="22"/>
                  <w:szCs w:val="22"/>
                </w:rPr>
                <w:t>https://educationendowmentfoundation.org.uk/education-evidence/teaching-learning-toolkit/small-group-tuition</w:t>
              </w:r>
            </w:hyperlink>
          </w:p>
          <w:p w14:paraId="0457EEB2" w14:textId="6CDA942B" w:rsidR="008F15C4" w:rsidRPr="00381305" w:rsidRDefault="00B232B6" w:rsidP="00C31636">
            <w:pPr>
              <w:pStyle w:val="TableRowCentered"/>
              <w:ind w:left="0" w:right="0"/>
              <w:jc w:val="left"/>
              <w:rPr>
                <w:sz w:val="22"/>
                <w:szCs w:val="22"/>
              </w:rPr>
            </w:pPr>
            <w:hyperlink r:id="rId13" w:history="1">
              <w:r w:rsidRPr="00381305">
                <w:rPr>
                  <w:rStyle w:val="Hyperlink"/>
                  <w:sz w:val="22"/>
                  <w:szCs w:val="22"/>
                </w:rPr>
                <w:t>https://educationendowmentfoundation.org.uk/education-evidence/teaching-learning-toolkit/reading-comprehension-strategies</w:t>
              </w:r>
            </w:hyperlink>
          </w:p>
          <w:p w14:paraId="2A7D552E" w14:textId="650CFE37" w:rsidR="00B232B6" w:rsidRPr="00381305" w:rsidRDefault="00B232B6"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1BE058E6" w:rsidR="00E66558" w:rsidRPr="00381305" w:rsidRDefault="00EB2E02" w:rsidP="00C31636">
            <w:pPr>
              <w:pStyle w:val="TableRowCentered"/>
              <w:ind w:left="0" w:right="0"/>
              <w:jc w:val="left"/>
              <w:rPr>
                <w:sz w:val="22"/>
                <w:szCs w:val="22"/>
              </w:rPr>
            </w:pPr>
            <w:r>
              <w:rPr>
                <w:sz w:val="22"/>
                <w:szCs w:val="22"/>
              </w:rPr>
              <w:t>1, 3,</w:t>
            </w:r>
          </w:p>
        </w:tc>
      </w:tr>
      <w:tr w:rsidR="00F31442" w:rsidRPr="00381305" w14:paraId="0C936BC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39601" w14:textId="588C0FE5" w:rsidR="00F31442" w:rsidRPr="00381305" w:rsidRDefault="00F31442" w:rsidP="00C31636">
            <w:pPr>
              <w:pStyle w:val="TableRow"/>
              <w:ind w:left="0" w:right="0"/>
              <w:rPr>
                <w:iCs/>
                <w:sz w:val="22"/>
                <w:szCs w:val="22"/>
              </w:rPr>
            </w:pPr>
            <w:r w:rsidRPr="00381305">
              <w:rPr>
                <w:iCs/>
                <w:sz w:val="22"/>
                <w:szCs w:val="22"/>
              </w:rPr>
              <w:t xml:space="preserve">Small group Y5/Y6 maths group to support pupils </w:t>
            </w:r>
            <w:r w:rsidRPr="00381305">
              <w:rPr>
                <w:iCs/>
                <w:sz w:val="22"/>
                <w:szCs w:val="22"/>
              </w:rPr>
              <w:lastRenderedPageBreak/>
              <w:t>working below ARE – UPS teacher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2E8BA" w14:textId="7219B77F" w:rsidR="00F31442" w:rsidRPr="00381305" w:rsidRDefault="008F15C4" w:rsidP="00C31636">
            <w:pPr>
              <w:pStyle w:val="TableRowCentered"/>
              <w:ind w:left="0" w:right="0"/>
              <w:jc w:val="left"/>
              <w:rPr>
                <w:sz w:val="22"/>
                <w:szCs w:val="22"/>
              </w:rPr>
            </w:pPr>
            <w:hyperlink r:id="rId14" w:history="1">
              <w:r w:rsidRPr="00381305">
                <w:rPr>
                  <w:rStyle w:val="Hyperlink"/>
                  <w:sz w:val="22"/>
                  <w:szCs w:val="22"/>
                </w:rPr>
                <w:t>https://educationendowmentfoundation.org.uk/education-evidence/teaching-learning-toolkit/small-group-tuition</w:t>
              </w:r>
            </w:hyperlink>
          </w:p>
          <w:p w14:paraId="2DCE78A9" w14:textId="39BE8C8D" w:rsidR="008F15C4" w:rsidRPr="00381305" w:rsidRDefault="008F15C4"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7AC21" w14:textId="7D61E497" w:rsidR="00F31442" w:rsidRPr="00381305" w:rsidRDefault="00EB2E02" w:rsidP="00C31636">
            <w:pPr>
              <w:pStyle w:val="TableRowCentered"/>
              <w:ind w:left="0" w:right="0"/>
              <w:jc w:val="left"/>
              <w:rPr>
                <w:sz w:val="22"/>
                <w:szCs w:val="22"/>
              </w:rPr>
            </w:pPr>
            <w:r>
              <w:rPr>
                <w:sz w:val="22"/>
                <w:szCs w:val="22"/>
              </w:rPr>
              <w:t xml:space="preserve">1, 5,3, </w:t>
            </w:r>
          </w:p>
        </w:tc>
      </w:tr>
      <w:tr w:rsidR="00E24472" w:rsidRPr="00381305" w14:paraId="63982D9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6CDA5" w14:textId="0EB8B38F" w:rsidR="00E24472" w:rsidRPr="00381305" w:rsidRDefault="0075177C" w:rsidP="00C31636">
            <w:pPr>
              <w:pStyle w:val="TableRow"/>
              <w:ind w:left="0" w:right="0"/>
              <w:rPr>
                <w:iCs/>
                <w:sz w:val="22"/>
                <w:szCs w:val="22"/>
              </w:rPr>
            </w:pPr>
            <w:r w:rsidRPr="00381305">
              <w:rPr>
                <w:iCs/>
                <w:sz w:val="22"/>
                <w:szCs w:val="22"/>
              </w:rPr>
              <w:t>Pre- teaching vocabulary to small groups/individuals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7F308" w14:textId="0660AE56" w:rsidR="00E24472" w:rsidRPr="00381305" w:rsidRDefault="001B21F4" w:rsidP="00C31636">
            <w:pPr>
              <w:pStyle w:val="TableRowCentered"/>
              <w:ind w:left="0" w:right="0"/>
              <w:jc w:val="left"/>
              <w:rPr>
                <w:sz w:val="22"/>
                <w:szCs w:val="22"/>
              </w:rPr>
            </w:pPr>
            <w:hyperlink r:id="rId15" w:history="1">
              <w:r w:rsidRPr="00381305">
                <w:rPr>
                  <w:rStyle w:val="Hyperlink"/>
                  <w:sz w:val="22"/>
                  <w:szCs w:val="22"/>
                </w:rPr>
                <w:t>https://educationendowmentfoundation.org.uk/education-evidence/teaching-learning-toolkit/individualised-instruction</w:t>
              </w:r>
            </w:hyperlink>
          </w:p>
          <w:p w14:paraId="67EE6EA1" w14:textId="1D141462" w:rsidR="001B21F4" w:rsidRPr="00381305" w:rsidRDefault="00B232B6" w:rsidP="00C31636">
            <w:pPr>
              <w:pStyle w:val="TableRowCentered"/>
              <w:ind w:left="0" w:right="0"/>
              <w:jc w:val="left"/>
              <w:rPr>
                <w:sz w:val="22"/>
                <w:szCs w:val="22"/>
              </w:rPr>
            </w:pPr>
            <w:hyperlink r:id="rId16" w:history="1">
              <w:r w:rsidRPr="00381305">
                <w:rPr>
                  <w:rStyle w:val="Hyperlink"/>
                  <w:sz w:val="22"/>
                  <w:szCs w:val="22"/>
                </w:rPr>
                <w:t>https://educationendowmentfoundation.org.uk/education-evidence/teaching-learning-toolkit/mastery-learning</w:t>
              </w:r>
            </w:hyperlink>
          </w:p>
          <w:p w14:paraId="3B0C0A3C" w14:textId="3739A293" w:rsidR="00B232B6" w:rsidRPr="00381305" w:rsidRDefault="00B232B6"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16AB9" w14:textId="38DD7637" w:rsidR="00E24472" w:rsidRPr="00381305" w:rsidRDefault="00EB2E02" w:rsidP="00C31636">
            <w:pPr>
              <w:pStyle w:val="TableRowCentered"/>
              <w:ind w:left="0" w:right="0"/>
              <w:jc w:val="left"/>
              <w:rPr>
                <w:sz w:val="22"/>
                <w:szCs w:val="22"/>
              </w:rPr>
            </w:pPr>
            <w:r>
              <w:rPr>
                <w:sz w:val="22"/>
                <w:szCs w:val="22"/>
              </w:rPr>
              <w:t>1, 3,</w:t>
            </w:r>
          </w:p>
        </w:tc>
      </w:tr>
      <w:tr w:rsidR="0075177C" w:rsidRPr="00381305" w14:paraId="2C17EFF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1930F" w14:textId="67D16385" w:rsidR="0075177C" w:rsidRPr="00381305" w:rsidRDefault="0075177C" w:rsidP="00C31636">
            <w:pPr>
              <w:pStyle w:val="TableRow"/>
              <w:ind w:left="0" w:right="0"/>
              <w:rPr>
                <w:iCs/>
                <w:sz w:val="22"/>
                <w:szCs w:val="22"/>
              </w:rPr>
            </w:pPr>
            <w:r w:rsidRPr="00381305">
              <w:rPr>
                <w:iCs/>
                <w:sz w:val="22"/>
                <w:szCs w:val="22"/>
              </w:rPr>
              <w:t xml:space="preserve">NELI </w:t>
            </w:r>
            <w:r w:rsidR="00D34401" w:rsidRPr="00381305">
              <w:rPr>
                <w:iCs/>
                <w:sz w:val="22"/>
                <w:szCs w:val="22"/>
              </w:rPr>
              <w:t xml:space="preserve">– language intervention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A0A82" w14:textId="4451B76B" w:rsidR="0075177C" w:rsidRPr="00381305" w:rsidRDefault="00B232B6" w:rsidP="00C31636">
            <w:pPr>
              <w:pStyle w:val="TableRowCentered"/>
              <w:ind w:left="0" w:right="0"/>
              <w:jc w:val="left"/>
              <w:rPr>
                <w:sz w:val="22"/>
                <w:szCs w:val="22"/>
              </w:rPr>
            </w:pPr>
            <w:hyperlink r:id="rId17" w:history="1">
              <w:r w:rsidRPr="00381305">
                <w:rPr>
                  <w:rStyle w:val="Hyperlink"/>
                  <w:sz w:val="22"/>
                  <w:szCs w:val="22"/>
                </w:rPr>
                <w:t>https://educationendowmentfoundation.org.uk/education-evidence/teaching-learning-toolkit/oral-language-interventions</w:t>
              </w:r>
            </w:hyperlink>
          </w:p>
          <w:p w14:paraId="598A1CE0" w14:textId="68A29612" w:rsidR="00B232B6" w:rsidRPr="00381305" w:rsidRDefault="000470C9" w:rsidP="00C31636">
            <w:pPr>
              <w:pStyle w:val="TableRowCentered"/>
              <w:ind w:left="0" w:right="0"/>
              <w:jc w:val="left"/>
              <w:rPr>
                <w:sz w:val="22"/>
                <w:szCs w:val="22"/>
              </w:rPr>
            </w:pPr>
            <w:hyperlink r:id="rId18" w:history="1">
              <w:r w:rsidRPr="00381305">
                <w:rPr>
                  <w:rStyle w:val="Hyperlink"/>
                  <w:sz w:val="22"/>
                  <w:szCs w:val="22"/>
                </w:rPr>
                <w:t>https://educationendowmentfoundation.org.uk/education-evidence/teaching-learning-toolkit/teaching-assistant-interventions</w:t>
              </w:r>
            </w:hyperlink>
          </w:p>
          <w:p w14:paraId="5C7383BC" w14:textId="4B9DCD78" w:rsidR="000470C9" w:rsidRPr="00381305" w:rsidRDefault="000470C9"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1A29B" w14:textId="3C0BE95E" w:rsidR="0075177C" w:rsidRPr="00381305" w:rsidRDefault="00EB2E02" w:rsidP="00C31636">
            <w:pPr>
              <w:pStyle w:val="TableRowCentered"/>
              <w:ind w:left="0" w:right="0"/>
              <w:jc w:val="left"/>
              <w:rPr>
                <w:sz w:val="22"/>
                <w:szCs w:val="22"/>
              </w:rPr>
            </w:pPr>
            <w:r>
              <w:rPr>
                <w:sz w:val="22"/>
                <w:szCs w:val="22"/>
              </w:rPr>
              <w:t>1, 3,</w:t>
            </w:r>
          </w:p>
        </w:tc>
      </w:tr>
      <w:tr w:rsidR="00D34401" w:rsidRPr="00381305" w14:paraId="4BEAB86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1DE47" w14:textId="7CB68432" w:rsidR="00D34401" w:rsidRPr="00381305" w:rsidRDefault="00D34401" w:rsidP="00C31636">
            <w:pPr>
              <w:pStyle w:val="TableRow"/>
              <w:ind w:left="0" w:right="0"/>
              <w:rPr>
                <w:iCs/>
                <w:sz w:val="22"/>
                <w:szCs w:val="22"/>
              </w:rPr>
            </w:pPr>
            <w:r w:rsidRPr="00381305">
              <w:rPr>
                <w:iCs/>
                <w:sz w:val="22"/>
                <w:szCs w:val="22"/>
              </w:rPr>
              <w:t xml:space="preserve">Small focused and individual additional phonics support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503CF" w14:textId="2F82CCBC" w:rsidR="00D34401" w:rsidRPr="00381305" w:rsidRDefault="001B21F4" w:rsidP="00C31636">
            <w:pPr>
              <w:pStyle w:val="TableRowCentered"/>
              <w:ind w:left="0" w:right="0"/>
              <w:jc w:val="left"/>
              <w:rPr>
                <w:sz w:val="22"/>
                <w:szCs w:val="22"/>
              </w:rPr>
            </w:pPr>
            <w:hyperlink r:id="rId19" w:history="1">
              <w:r w:rsidRPr="00381305">
                <w:rPr>
                  <w:rStyle w:val="Hyperlink"/>
                  <w:sz w:val="22"/>
                  <w:szCs w:val="22"/>
                </w:rPr>
                <w:t>https://educationendowmentfoundation.org.uk/education-evidence/teaching-learning-toolkit/individualised-instruction</w:t>
              </w:r>
            </w:hyperlink>
          </w:p>
          <w:p w14:paraId="3BEDC13C" w14:textId="56EDFEF2" w:rsidR="001B21F4" w:rsidRPr="00381305" w:rsidRDefault="001B21F4" w:rsidP="00C31636">
            <w:pPr>
              <w:pStyle w:val="TableRowCentered"/>
              <w:ind w:left="0" w:right="0"/>
              <w:jc w:val="left"/>
              <w:rPr>
                <w:sz w:val="22"/>
                <w:szCs w:val="22"/>
              </w:rPr>
            </w:pPr>
            <w:hyperlink r:id="rId20" w:history="1">
              <w:r w:rsidRPr="00381305">
                <w:rPr>
                  <w:rStyle w:val="Hyperlink"/>
                  <w:sz w:val="22"/>
                  <w:szCs w:val="22"/>
                </w:rPr>
                <w:t>https://educationendowmentfoundation.org.uk/education-evidence/teaching-learning-toolkit/phonics</w:t>
              </w:r>
            </w:hyperlink>
          </w:p>
          <w:p w14:paraId="5C8910E6" w14:textId="0C85C230" w:rsidR="001B21F4" w:rsidRPr="00381305" w:rsidRDefault="001B21F4"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2FDC" w14:textId="45FD677E" w:rsidR="00D34401" w:rsidRPr="00381305" w:rsidRDefault="00EB2E02" w:rsidP="00C31636">
            <w:pPr>
              <w:pStyle w:val="TableRowCentered"/>
              <w:ind w:left="0" w:right="0"/>
              <w:jc w:val="left"/>
              <w:rPr>
                <w:sz w:val="22"/>
                <w:szCs w:val="22"/>
              </w:rPr>
            </w:pPr>
            <w:r>
              <w:rPr>
                <w:sz w:val="22"/>
                <w:szCs w:val="22"/>
              </w:rPr>
              <w:t>1, 4,</w:t>
            </w:r>
          </w:p>
        </w:tc>
      </w:tr>
      <w:tr w:rsidR="004722E3" w:rsidRPr="00381305" w14:paraId="4CBE68B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F3790" w14:textId="2DB049C1" w:rsidR="004722E3" w:rsidRPr="00381305" w:rsidRDefault="004722E3" w:rsidP="00C31636">
            <w:pPr>
              <w:pStyle w:val="TableRow"/>
              <w:ind w:left="0" w:right="0"/>
              <w:rPr>
                <w:iCs/>
                <w:sz w:val="22"/>
                <w:szCs w:val="22"/>
              </w:rPr>
            </w:pPr>
            <w:r w:rsidRPr="00381305">
              <w:rPr>
                <w:iCs/>
                <w:sz w:val="22"/>
                <w:szCs w:val="22"/>
              </w:rPr>
              <w:t xml:space="preserve">Socially Speaking intervention to support language and communication – small groups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43554" w14:textId="570D6885" w:rsidR="004722E3" w:rsidRPr="00381305" w:rsidRDefault="00B232B6" w:rsidP="00C31636">
            <w:pPr>
              <w:pStyle w:val="TableRowCentered"/>
              <w:ind w:left="0" w:right="0"/>
              <w:jc w:val="left"/>
              <w:rPr>
                <w:sz w:val="22"/>
                <w:szCs w:val="22"/>
              </w:rPr>
            </w:pPr>
            <w:hyperlink r:id="rId21" w:history="1">
              <w:r w:rsidRPr="00381305">
                <w:rPr>
                  <w:rStyle w:val="Hyperlink"/>
                  <w:sz w:val="22"/>
                  <w:szCs w:val="22"/>
                </w:rPr>
                <w:t>https://educationendowmentfoundation.org.uk/education-evidence/teaching-learning-toolkit/oral-language-interventions</w:t>
              </w:r>
            </w:hyperlink>
          </w:p>
          <w:p w14:paraId="377EA5EA" w14:textId="53056C77" w:rsidR="000470C9" w:rsidRPr="00381305" w:rsidRDefault="000470C9" w:rsidP="00C31636">
            <w:pPr>
              <w:pStyle w:val="TableRowCentered"/>
              <w:ind w:left="0" w:right="0"/>
              <w:jc w:val="left"/>
              <w:rPr>
                <w:sz w:val="22"/>
                <w:szCs w:val="22"/>
              </w:rPr>
            </w:pPr>
            <w:r w:rsidRPr="00381305">
              <w:rPr>
                <w:sz w:val="22"/>
                <w:szCs w:val="22"/>
              </w:rPr>
              <w:t>https://educationendowmentfoundation.org.uk/education-evidence/teaching-learning-toolkit/teaching-assistant-interventions</w:t>
            </w:r>
          </w:p>
          <w:p w14:paraId="100404AE" w14:textId="512BB023" w:rsidR="00B232B6" w:rsidRPr="00381305" w:rsidRDefault="0082562E" w:rsidP="00C31636">
            <w:pPr>
              <w:pStyle w:val="TableRowCentered"/>
              <w:ind w:left="0" w:right="0"/>
              <w:jc w:val="left"/>
              <w:rPr>
                <w:sz w:val="22"/>
                <w:szCs w:val="22"/>
              </w:rPr>
            </w:pPr>
            <w:hyperlink r:id="rId22" w:history="1">
              <w:r w:rsidRPr="00381305">
                <w:rPr>
                  <w:rStyle w:val="Hyperlink"/>
                  <w:sz w:val="22"/>
                  <w:szCs w:val="22"/>
                </w:rPr>
                <w:t>https://educationendowmentfoundation.org.uk/education-evidence/teaching-learning-toolkit/social-and-emotional-learning</w:t>
              </w:r>
            </w:hyperlink>
          </w:p>
          <w:p w14:paraId="13434E41" w14:textId="7495B504" w:rsidR="0082562E" w:rsidRPr="00381305" w:rsidRDefault="0082562E" w:rsidP="00C31636">
            <w:pPr>
              <w:pStyle w:val="TableRowCentered"/>
              <w:ind w:left="0" w:righ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DDD45" w14:textId="230CEDA8" w:rsidR="004722E3" w:rsidRPr="00381305" w:rsidRDefault="00EB2E02" w:rsidP="00C31636">
            <w:pPr>
              <w:pStyle w:val="TableRowCentered"/>
              <w:ind w:left="0" w:right="0"/>
              <w:jc w:val="left"/>
              <w:rPr>
                <w:sz w:val="22"/>
                <w:szCs w:val="22"/>
              </w:rPr>
            </w:pPr>
            <w:r>
              <w:rPr>
                <w:sz w:val="22"/>
                <w:szCs w:val="22"/>
              </w:rPr>
              <w:t>1, 3,6</w:t>
            </w:r>
          </w:p>
        </w:tc>
      </w:tr>
    </w:tbl>
    <w:p w14:paraId="2A7D5531" w14:textId="77777777" w:rsidR="00E66558" w:rsidRPr="00381305" w:rsidRDefault="00E66558" w:rsidP="00AA355B">
      <w:pPr>
        <w:rPr>
          <w:sz w:val="22"/>
          <w:szCs w:val="22"/>
        </w:rPr>
      </w:pPr>
    </w:p>
    <w:p w14:paraId="2A7D5532" w14:textId="2E89E5C9" w:rsidR="00E66558" w:rsidRPr="00381305" w:rsidRDefault="009D71E8" w:rsidP="00AA355B">
      <w:pPr>
        <w:pStyle w:val="Heading3"/>
        <w:rPr>
          <w:sz w:val="22"/>
          <w:szCs w:val="22"/>
        </w:rPr>
      </w:pPr>
      <w:r w:rsidRPr="00381305">
        <w:rPr>
          <w:sz w:val="22"/>
          <w:szCs w:val="22"/>
        </w:rPr>
        <w:t xml:space="preserve">Wider strategies </w:t>
      </w:r>
    </w:p>
    <w:p w14:paraId="2A7D5533" w14:textId="406784B1" w:rsidR="00E66558" w:rsidRPr="00381305" w:rsidRDefault="009D71E8">
      <w:pPr>
        <w:spacing w:before="240" w:after="120"/>
        <w:rPr>
          <w:sz w:val="22"/>
          <w:szCs w:val="22"/>
        </w:rPr>
      </w:pPr>
      <w:r w:rsidRPr="00381305">
        <w:rPr>
          <w:sz w:val="22"/>
          <w:szCs w:val="22"/>
        </w:rPr>
        <w:t xml:space="preserve">Budgeted cost: £ </w:t>
      </w:r>
      <w:r w:rsidR="00A348EA">
        <w:rPr>
          <w:sz w:val="22"/>
          <w:szCs w:val="22"/>
        </w:rPr>
        <w:t>3</w:t>
      </w:r>
      <w:r w:rsidR="00B2487A">
        <w:rPr>
          <w:sz w:val="22"/>
          <w:szCs w:val="22"/>
        </w:rPr>
        <w:t>9</w:t>
      </w:r>
      <w:r w:rsidR="00A348EA">
        <w:rPr>
          <w:sz w:val="22"/>
          <w:szCs w:val="22"/>
        </w:rPr>
        <w:t>,000</w:t>
      </w:r>
    </w:p>
    <w:tbl>
      <w:tblPr>
        <w:tblW w:w="5000" w:type="pct"/>
        <w:tblCellMar>
          <w:left w:w="10" w:type="dxa"/>
          <w:right w:w="10" w:type="dxa"/>
        </w:tblCellMar>
        <w:tblLook w:val="04A0" w:firstRow="1" w:lastRow="0" w:firstColumn="1" w:lastColumn="0" w:noHBand="0" w:noVBand="1"/>
      </w:tblPr>
      <w:tblGrid>
        <w:gridCol w:w="2706"/>
        <w:gridCol w:w="5512"/>
        <w:gridCol w:w="1268"/>
      </w:tblGrid>
      <w:tr w:rsidR="00E66558" w:rsidRPr="00381305" w14:paraId="2A7D5537" w14:textId="77777777" w:rsidTr="00AF54C2">
        <w:tc>
          <w:tcPr>
            <w:tcW w:w="27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381305" w:rsidRDefault="009D71E8" w:rsidP="00C31636">
            <w:pPr>
              <w:pStyle w:val="TableHeader"/>
              <w:ind w:left="0" w:right="0"/>
              <w:jc w:val="left"/>
              <w:rPr>
                <w:sz w:val="22"/>
                <w:szCs w:val="22"/>
              </w:rPr>
            </w:pPr>
            <w:r w:rsidRPr="00381305">
              <w:rPr>
                <w:sz w:val="22"/>
                <w:szCs w:val="22"/>
              </w:rPr>
              <w:t>Activity</w:t>
            </w:r>
          </w:p>
        </w:tc>
        <w:tc>
          <w:tcPr>
            <w:tcW w:w="551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381305" w:rsidRDefault="009D71E8" w:rsidP="00C31636">
            <w:pPr>
              <w:pStyle w:val="TableHeader"/>
              <w:ind w:left="0" w:right="0"/>
              <w:jc w:val="left"/>
              <w:rPr>
                <w:sz w:val="22"/>
                <w:szCs w:val="22"/>
              </w:rPr>
            </w:pPr>
            <w:r w:rsidRPr="00381305">
              <w:rPr>
                <w:sz w:val="22"/>
                <w:szCs w:val="22"/>
              </w:rPr>
              <w:t>Evidence that supports this approach</w:t>
            </w:r>
          </w:p>
        </w:tc>
        <w:tc>
          <w:tcPr>
            <w:tcW w:w="126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381305" w:rsidRDefault="009D71E8" w:rsidP="00C31636">
            <w:pPr>
              <w:pStyle w:val="TableHeader"/>
              <w:ind w:left="0" w:right="0"/>
              <w:jc w:val="left"/>
              <w:rPr>
                <w:sz w:val="22"/>
                <w:szCs w:val="22"/>
              </w:rPr>
            </w:pPr>
            <w:r w:rsidRPr="00381305">
              <w:rPr>
                <w:sz w:val="22"/>
                <w:szCs w:val="22"/>
              </w:rPr>
              <w:t>Challenge number(s) addressed</w:t>
            </w:r>
          </w:p>
        </w:tc>
      </w:tr>
      <w:tr w:rsidR="00E66558" w:rsidRPr="00381305" w14:paraId="2A7D553B"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476079F" w:rsidR="00E66558" w:rsidRPr="00381305" w:rsidRDefault="00E24472" w:rsidP="00C31636">
            <w:pPr>
              <w:pStyle w:val="TableRow"/>
              <w:ind w:left="0" w:right="0"/>
              <w:rPr>
                <w:sz w:val="22"/>
                <w:szCs w:val="22"/>
              </w:rPr>
            </w:pPr>
            <w:r w:rsidRPr="00381305">
              <w:rPr>
                <w:sz w:val="22"/>
                <w:szCs w:val="22"/>
              </w:rPr>
              <w:t xml:space="preserve">Extensive outdoor learning experiences including curriculum focus &amp;  Forest School </w:t>
            </w:r>
            <w:r w:rsidR="0075177C" w:rsidRPr="00381305">
              <w:rPr>
                <w:sz w:val="22"/>
                <w:szCs w:val="22"/>
              </w:rPr>
              <w:t xml:space="preserve"> - including small nurture groups </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83B70" w14:textId="282F821A" w:rsidR="00E66558" w:rsidRPr="00381305" w:rsidRDefault="00B232B6" w:rsidP="00C31636">
            <w:pPr>
              <w:pStyle w:val="TableRowCentered"/>
              <w:ind w:left="0" w:right="0"/>
              <w:jc w:val="left"/>
              <w:rPr>
                <w:sz w:val="22"/>
                <w:szCs w:val="22"/>
              </w:rPr>
            </w:pPr>
            <w:hyperlink r:id="rId23" w:history="1">
              <w:r w:rsidRPr="00381305">
                <w:rPr>
                  <w:rStyle w:val="Hyperlink"/>
                  <w:sz w:val="22"/>
                  <w:szCs w:val="22"/>
                </w:rPr>
                <w:t>https://educationendowmentfoundation.org.uk/education-evidence/teaching-learning-toolkit/collaborative-learning-approaches</w:t>
              </w:r>
            </w:hyperlink>
          </w:p>
          <w:p w14:paraId="475A9976" w14:textId="634EEA5E" w:rsidR="00B232B6" w:rsidRPr="00381305" w:rsidRDefault="0082562E" w:rsidP="00C31636">
            <w:pPr>
              <w:pStyle w:val="TableRowCentered"/>
              <w:ind w:left="0" w:right="0"/>
              <w:jc w:val="left"/>
              <w:rPr>
                <w:sz w:val="22"/>
                <w:szCs w:val="22"/>
              </w:rPr>
            </w:pPr>
            <w:hyperlink r:id="rId24" w:history="1">
              <w:r w:rsidRPr="00381305">
                <w:rPr>
                  <w:rStyle w:val="Hyperlink"/>
                  <w:sz w:val="22"/>
                  <w:szCs w:val="22"/>
                </w:rPr>
                <w:t>https://educationendowmentfoundation.org.uk/education-evidence/teaching-learning-toolkit/social-and-emotional-learning</w:t>
              </w:r>
            </w:hyperlink>
          </w:p>
          <w:p w14:paraId="4AC18C04" w14:textId="77777777" w:rsidR="001B30D3" w:rsidRPr="00381305" w:rsidRDefault="001B30D3" w:rsidP="00C31636">
            <w:pPr>
              <w:pStyle w:val="TableRowCentered"/>
              <w:ind w:left="0" w:right="0"/>
              <w:jc w:val="left"/>
              <w:rPr>
                <w:sz w:val="22"/>
                <w:szCs w:val="22"/>
              </w:rPr>
            </w:pPr>
          </w:p>
          <w:p w14:paraId="03675987" w14:textId="4E7F2491" w:rsidR="0082562E" w:rsidRPr="00381305" w:rsidRDefault="001B30D3" w:rsidP="00C31636">
            <w:pPr>
              <w:pStyle w:val="TableRowCentered"/>
              <w:ind w:left="0" w:right="0"/>
              <w:jc w:val="left"/>
              <w:rPr>
                <w:sz w:val="22"/>
                <w:szCs w:val="22"/>
              </w:rPr>
            </w:pPr>
            <w:hyperlink r:id="rId25" w:history="1">
              <w:r w:rsidRPr="00381305">
                <w:rPr>
                  <w:rStyle w:val="Hyperlink"/>
                  <w:sz w:val="22"/>
                  <w:szCs w:val="22"/>
                </w:rPr>
                <w:t>https://educationendowmentfoundation.org.uk/education-evidence/guidance-reports/primary-sel</w:t>
              </w:r>
            </w:hyperlink>
          </w:p>
          <w:p w14:paraId="2A7D5539" w14:textId="532BCFF9" w:rsidR="001B30D3" w:rsidRPr="00381305" w:rsidRDefault="001B30D3"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8A4E11A" w:rsidR="00E66558" w:rsidRPr="00381305" w:rsidRDefault="00EB2E02" w:rsidP="00C31636">
            <w:pPr>
              <w:pStyle w:val="TableRowCentered"/>
              <w:ind w:left="0" w:right="0"/>
              <w:jc w:val="left"/>
              <w:rPr>
                <w:sz w:val="22"/>
                <w:szCs w:val="22"/>
              </w:rPr>
            </w:pPr>
            <w:r>
              <w:rPr>
                <w:sz w:val="22"/>
                <w:szCs w:val="22"/>
              </w:rPr>
              <w:lastRenderedPageBreak/>
              <w:t>3,6,</w:t>
            </w:r>
          </w:p>
        </w:tc>
      </w:tr>
      <w:tr w:rsidR="000470C9" w:rsidRPr="00381305" w14:paraId="3FBEEA6A"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3857C" w14:textId="77777777" w:rsidR="000470C9" w:rsidRDefault="000470C9" w:rsidP="00C31636">
            <w:pPr>
              <w:pStyle w:val="TableRow"/>
              <w:ind w:left="0" w:right="0"/>
              <w:rPr>
                <w:sz w:val="22"/>
                <w:szCs w:val="22"/>
              </w:rPr>
            </w:pPr>
            <w:r w:rsidRPr="00381305">
              <w:rPr>
                <w:sz w:val="22"/>
                <w:szCs w:val="22"/>
              </w:rPr>
              <w:t>ELSA &amp; HSLW support for pupils and parents</w:t>
            </w:r>
          </w:p>
          <w:p w14:paraId="78E0296D" w14:textId="4BFCCCD2" w:rsidR="002104CC" w:rsidRPr="00381305" w:rsidRDefault="002104CC" w:rsidP="00C31636">
            <w:pPr>
              <w:pStyle w:val="TableRow"/>
              <w:ind w:left="0" w:right="0"/>
              <w:rPr>
                <w:sz w:val="22"/>
                <w:szCs w:val="22"/>
              </w:rPr>
            </w:pPr>
            <w:r>
              <w:rPr>
                <w:sz w:val="22"/>
                <w:szCs w:val="22"/>
              </w:rPr>
              <w:t xml:space="preserve">(salaries) </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0F8CC" w14:textId="77777777" w:rsidR="000470C9" w:rsidRPr="00381305" w:rsidRDefault="000470C9" w:rsidP="00C31636">
            <w:pPr>
              <w:pStyle w:val="TableRowCentered"/>
              <w:ind w:left="0" w:right="0"/>
              <w:jc w:val="left"/>
              <w:rPr>
                <w:sz w:val="22"/>
                <w:szCs w:val="22"/>
              </w:rPr>
            </w:pPr>
            <w:hyperlink r:id="rId26" w:history="1">
              <w:r w:rsidRPr="00381305">
                <w:rPr>
                  <w:rStyle w:val="Hyperlink"/>
                  <w:sz w:val="22"/>
                  <w:szCs w:val="22"/>
                </w:rPr>
                <w:t>https://educationendowmentfoundation.org.uk/education-evidence/teaching-learning-toolkit/social-and-emotional-learning</w:t>
              </w:r>
            </w:hyperlink>
          </w:p>
          <w:p w14:paraId="2174553D" w14:textId="0610EB7E" w:rsidR="00E919E9" w:rsidRPr="00381305" w:rsidRDefault="00E919E9" w:rsidP="00C31636">
            <w:pPr>
              <w:pStyle w:val="TableRowCentered"/>
              <w:ind w:left="0" w:right="0"/>
              <w:jc w:val="left"/>
              <w:rPr>
                <w:sz w:val="22"/>
                <w:szCs w:val="22"/>
              </w:rPr>
            </w:pPr>
            <w:hyperlink r:id="rId27" w:history="1">
              <w:r w:rsidRPr="00381305">
                <w:rPr>
                  <w:rStyle w:val="Hyperlink"/>
                  <w:sz w:val="22"/>
                  <w:szCs w:val="22"/>
                </w:rPr>
                <w:t>https://educationendowmentfoundation.org.uk/education-evidence/teaching-learning-toolkit/behaviour-interventions</w:t>
              </w:r>
            </w:hyperlink>
          </w:p>
          <w:p w14:paraId="4AA24092" w14:textId="7E67C540" w:rsidR="00E919E9" w:rsidRPr="00381305" w:rsidRDefault="00E919E9"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3F230" w14:textId="7594C9FF" w:rsidR="000470C9" w:rsidRPr="00381305" w:rsidRDefault="00EB2E02" w:rsidP="00C31636">
            <w:pPr>
              <w:pStyle w:val="TableRowCentered"/>
              <w:ind w:left="0" w:right="0"/>
              <w:jc w:val="left"/>
              <w:rPr>
                <w:sz w:val="22"/>
                <w:szCs w:val="22"/>
              </w:rPr>
            </w:pPr>
            <w:r>
              <w:rPr>
                <w:sz w:val="22"/>
                <w:szCs w:val="22"/>
              </w:rPr>
              <w:t>2, 6,</w:t>
            </w:r>
          </w:p>
        </w:tc>
      </w:tr>
      <w:tr w:rsidR="00E66558" w:rsidRPr="00381305" w14:paraId="2A7D553F"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926C2D9" w:rsidR="00E66558" w:rsidRPr="00381305" w:rsidRDefault="0075177C" w:rsidP="00C31636">
            <w:pPr>
              <w:pStyle w:val="TableRow"/>
              <w:ind w:left="0" w:right="0"/>
              <w:rPr>
                <w:iCs/>
                <w:sz w:val="22"/>
                <w:szCs w:val="22"/>
              </w:rPr>
            </w:pPr>
            <w:r w:rsidRPr="00381305">
              <w:rPr>
                <w:iCs/>
                <w:sz w:val="22"/>
                <w:szCs w:val="22"/>
              </w:rPr>
              <w:t>Sensory Circuits before learning to address ADHD/dyspraxic traits</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41762" w14:textId="3CD7E106" w:rsidR="00E66558" w:rsidRPr="00381305" w:rsidRDefault="000470C9" w:rsidP="00C31636">
            <w:pPr>
              <w:pStyle w:val="TableRowCentered"/>
              <w:ind w:left="0" w:right="0"/>
              <w:jc w:val="left"/>
              <w:rPr>
                <w:sz w:val="22"/>
                <w:szCs w:val="22"/>
              </w:rPr>
            </w:pPr>
            <w:hyperlink r:id="rId28" w:history="1">
              <w:r w:rsidRPr="00381305">
                <w:rPr>
                  <w:rStyle w:val="Hyperlink"/>
                  <w:sz w:val="22"/>
                  <w:szCs w:val="22"/>
                </w:rPr>
                <w:t>https://educationendowmentfoundation.org.uk/education-evidence/teaching-learning-toolkit/teaching-assistant-interventions</w:t>
              </w:r>
            </w:hyperlink>
          </w:p>
          <w:p w14:paraId="46C84484" w14:textId="500F6827" w:rsidR="00E919E9" w:rsidRPr="00381305" w:rsidRDefault="00E919E9" w:rsidP="00C31636">
            <w:pPr>
              <w:pStyle w:val="TableRowCentered"/>
              <w:ind w:left="0" w:right="0"/>
              <w:jc w:val="left"/>
              <w:rPr>
                <w:sz w:val="22"/>
                <w:szCs w:val="22"/>
              </w:rPr>
            </w:pPr>
            <w:hyperlink r:id="rId29" w:history="1">
              <w:r w:rsidRPr="00381305">
                <w:rPr>
                  <w:rStyle w:val="Hyperlink"/>
                  <w:sz w:val="22"/>
                  <w:szCs w:val="22"/>
                </w:rPr>
                <w:t>https://educationendowmentfoundation.org.uk/education-evidence/teaching-learning-toolkit/behaviour-interventions</w:t>
              </w:r>
            </w:hyperlink>
          </w:p>
          <w:p w14:paraId="2A7D553D" w14:textId="17586286" w:rsidR="000470C9" w:rsidRPr="00381305" w:rsidRDefault="000470C9"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A3082AC" w:rsidR="00E66558" w:rsidRPr="00381305" w:rsidRDefault="00EB2E02" w:rsidP="00C31636">
            <w:pPr>
              <w:pStyle w:val="TableRowCentered"/>
              <w:ind w:left="0" w:right="0"/>
              <w:jc w:val="left"/>
              <w:rPr>
                <w:sz w:val="22"/>
                <w:szCs w:val="22"/>
              </w:rPr>
            </w:pPr>
            <w:r>
              <w:rPr>
                <w:sz w:val="22"/>
                <w:szCs w:val="22"/>
              </w:rPr>
              <w:t>6,</w:t>
            </w:r>
          </w:p>
        </w:tc>
      </w:tr>
      <w:tr w:rsidR="0075177C" w:rsidRPr="00381305" w14:paraId="5FE0053A"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B539A" w14:textId="6589221A" w:rsidR="0075177C" w:rsidRPr="00381305" w:rsidRDefault="0075177C" w:rsidP="00C31636">
            <w:pPr>
              <w:pStyle w:val="TableRow"/>
              <w:ind w:left="0" w:right="0"/>
              <w:rPr>
                <w:iCs/>
                <w:sz w:val="22"/>
                <w:szCs w:val="22"/>
              </w:rPr>
            </w:pPr>
            <w:r w:rsidRPr="00381305">
              <w:rPr>
                <w:iCs/>
                <w:sz w:val="22"/>
                <w:szCs w:val="22"/>
              </w:rPr>
              <w:t xml:space="preserve">Weekly specialist yoga group for identified pupils </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F150B" w14:textId="77777777" w:rsidR="000470C9" w:rsidRPr="00381305" w:rsidRDefault="000470C9" w:rsidP="000470C9">
            <w:pPr>
              <w:pStyle w:val="TableRowCentered"/>
              <w:ind w:left="0" w:right="0"/>
              <w:jc w:val="left"/>
              <w:rPr>
                <w:sz w:val="22"/>
                <w:szCs w:val="22"/>
              </w:rPr>
            </w:pPr>
            <w:hyperlink r:id="rId30" w:history="1">
              <w:r w:rsidRPr="00381305">
                <w:rPr>
                  <w:rStyle w:val="Hyperlink"/>
                  <w:sz w:val="22"/>
                  <w:szCs w:val="22"/>
                </w:rPr>
                <w:t>https://educationendowmentfoundation.org.uk/education-evidence/teaching-learning-toolkit/social-and-emotional-learning</w:t>
              </w:r>
            </w:hyperlink>
          </w:p>
          <w:p w14:paraId="48732C50" w14:textId="77777777" w:rsidR="0075177C" w:rsidRPr="00381305" w:rsidRDefault="0075177C"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7CC29" w14:textId="4611DDE1" w:rsidR="0075177C" w:rsidRPr="00381305" w:rsidRDefault="00EB2E02" w:rsidP="00C31636">
            <w:pPr>
              <w:pStyle w:val="TableRowCentered"/>
              <w:ind w:left="0" w:right="0"/>
              <w:jc w:val="left"/>
              <w:rPr>
                <w:sz w:val="22"/>
                <w:szCs w:val="22"/>
              </w:rPr>
            </w:pPr>
            <w:r>
              <w:rPr>
                <w:sz w:val="22"/>
                <w:szCs w:val="22"/>
              </w:rPr>
              <w:t>7, 6,</w:t>
            </w:r>
          </w:p>
        </w:tc>
      </w:tr>
      <w:tr w:rsidR="004722E3" w:rsidRPr="00381305" w14:paraId="0E33BB08"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0599C" w14:textId="66D59F8D" w:rsidR="004722E3" w:rsidRPr="00381305" w:rsidRDefault="004722E3" w:rsidP="00C31636">
            <w:pPr>
              <w:pStyle w:val="TableRow"/>
              <w:ind w:left="0" w:right="0"/>
              <w:rPr>
                <w:iCs/>
                <w:sz w:val="22"/>
                <w:szCs w:val="22"/>
              </w:rPr>
            </w:pPr>
            <w:r w:rsidRPr="00381305">
              <w:rPr>
                <w:iCs/>
                <w:sz w:val="22"/>
                <w:szCs w:val="22"/>
              </w:rPr>
              <w:t>Breakfast available/clubs/uniform/trip (inc residential) provision</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179CC" w14:textId="4B75A867" w:rsidR="004722E3" w:rsidRPr="00381305" w:rsidRDefault="000470C9" w:rsidP="00C31636">
            <w:pPr>
              <w:pStyle w:val="TableRowCentered"/>
              <w:ind w:left="0" w:right="0"/>
              <w:jc w:val="left"/>
              <w:rPr>
                <w:sz w:val="22"/>
                <w:szCs w:val="22"/>
              </w:rPr>
            </w:pPr>
            <w:hyperlink r:id="rId31" w:history="1">
              <w:r w:rsidRPr="00381305">
                <w:rPr>
                  <w:rStyle w:val="Hyperlink"/>
                  <w:sz w:val="22"/>
                  <w:szCs w:val="22"/>
                </w:rPr>
                <w:t>https://educationendowmentfoundation.org.uk/education-evidence/teaching-learning-toolkit/arts-participation</w:t>
              </w:r>
            </w:hyperlink>
          </w:p>
          <w:p w14:paraId="5406D029" w14:textId="5FB8B4FB" w:rsidR="00D00300" w:rsidRPr="00381305" w:rsidRDefault="00D00300" w:rsidP="00C31636">
            <w:pPr>
              <w:pStyle w:val="TableRowCentered"/>
              <w:ind w:left="0" w:right="0"/>
              <w:jc w:val="left"/>
              <w:rPr>
                <w:sz w:val="22"/>
                <w:szCs w:val="22"/>
              </w:rPr>
            </w:pPr>
            <w:hyperlink r:id="rId32" w:history="1">
              <w:r w:rsidRPr="00381305">
                <w:rPr>
                  <w:rStyle w:val="Hyperlink"/>
                  <w:sz w:val="22"/>
                  <w:szCs w:val="22"/>
                </w:rPr>
                <w:t>https://educationendowmentfoundation.org.uk/education-evidence/teaching-learning-toolkit/school-uniform</w:t>
              </w:r>
            </w:hyperlink>
          </w:p>
          <w:p w14:paraId="601A92BB" w14:textId="5D553D05" w:rsidR="000470C9" w:rsidRPr="00381305" w:rsidRDefault="000470C9"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C00B3" w14:textId="345C42F6" w:rsidR="004722E3" w:rsidRPr="00381305" w:rsidRDefault="00EB2E02" w:rsidP="00C31636">
            <w:pPr>
              <w:pStyle w:val="TableRowCentered"/>
              <w:ind w:left="0" w:right="0"/>
              <w:jc w:val="left"/>
              <w:rPr>
                <w:sz w:val="22"/>
                <w:szCs w:val="22"/>
              </w:rPr>
            </w:pPr>
            <w:r>
              <w:rPr>
                <w:sz w:val="22"/>
                <w:szCs w:val="22"/>
              </w:rPr>
              <w:t>7, 2,6,</w:t>
            </w:r>
          </w:p>
        </w:tc>
      </w:tr>
      <w:tr w:rsidR="0075177C" w:rsidRPr="00381305" w14:paraId="51220309"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68489" w14:textId="513F83AB" w:rsidR="0075177C" w:rsidRPr="00381305" w:rsidRDefault="0075177C" w:rsidP="00C31636">
            <w:pPr>
              <w:pStyle w:val="TableRow"/>
              <w:ind w:left="0" w:right="0"/>
              <w:rPr>
                <w:iCs/>
                <w:sz w:val="22"/>
                <w:szCs w:val="22"/>
              </w:rPr>
            </w:pPr>
            <w:r w:rsidRPr="00381305">
              <w:rPr>
                <w:iCs/>
                <w:sz w:val="22"/>
                <w:szCs w:val="22"/>
              </w:rPr>
              <w:t>Trick Box training for a group of parents – to support children’s resilience and wellbeing</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028DB" w14:textId="0370C77D" w:rsidR="0075177C" w:rsidRPr="00381305" w:rsidRDefault="00B232B6" w:rsidP="00C31636">
            <w:pPr>
              <w:pStyle w:val="TableRowCentered"/>
              <w:ind w:left="0" w:right="0"/>
              <w:jc w:val="left"/>
              <w:rPr>
                <w:sz w:val="22"/>
                <w:szCs w:val="22"/>
              </w:rPr>
            </w:pPr>
            <w:hyperlink r:id="rId33" w:history="1">
              <w:r w:rsidRPr="00381305">
                <w:rPr>
                  <w:rStyle w:val="Hyperlink"/>
                  <w:sz w:val="22"/>
                  <w:szCs w:val="22"/>
                </w:rPr>
                <w:t>https://educationendowmentfoundation.org.uk/education-evidence/teaching-learning-toolkit/parental-engagement</w:t>
              </w:r>
            </w:hyperlink>
          </w:p>
          <w:p w14:paraId="2A974354" w14:textId="27E312FD" w:rsidR="00B232B6" w:rsidRPr="00381305" w:rsidRDefault="00B232B6"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EB2E7" w14:textId="503C60AE" w:rsidR="0075177C" w:rsidRPr="00381305" w:rsidRDefault="00EB2E02" w:rsidP="00C31636">
            <w:pPr>
              <w:pStyle w:val="TableRowCentered"/>
              <w:ind w:left="0" w:right="0"/>
              <w:jc w:val="left"/>
              <w:rPr>
                <w:sz w:val="22"/>
                <w:szCs w:val="22"/>
              </w:rPr>
            </w:pPr>
            <w:r>
              <w:rPr>
                <w:sz w:val="22"/>
                <w:szCs w:val="22"/>
              </w:rPr>
              <w:t>2, 6,</w:t>
            </w:r>
          </w:p>
        </w:tc>
      </w:tr>
      <w:tr w:rsidR="0075177C" w:rsidRPr="00381305" w14:paraId="1D15C8B7"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E559F" w14:textId="1B3B6040" w:rsidR="0075177C" w:rsidRPr="00381305" w:rsidRDefault="00D34401" w:rsidP="00C31636">
            <w:pPr>
              <w:pStyle w:val="TableRow"/>
              <w:ind w:left="0" w:right="0"/>
              <w:rPr>
                <w:iCs/>
                <w:sz w:val="22"/>
                <w:szCs w:val="22"/>
              </w:rPr>
            </w:pPr>
            <w:r w:rsidRPr="00381305">
              <w:rPr>
                <w:iCs/>
                <w:sz w:val="22"/>
                <w:szCs w:val="22"/>
              </w:rPr>
              <w:t>Sparks Club at lunch time for identified pupils who can struggle on the playground</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49330" w14:textId="02B37072" w:rsidR="0075177C" w:rsidRPr="00381305" w:rsidRDefault="0082562E" w:rsidP="00C31636">
            <w:pPr>
              <w:pStyle w:val="TableRowCentered"/>
              <w:ind w:left="0" w:right="0"/>
              <w:jc w:val="left"/>
              <w:rPr>
                <w:sz w:val="22"/>
                <w:szCs w:val="22"/>
              </w:rPr>
            </w:pPr>
            <w:hyperlink r:id="rId34" w:history="1">
              <w:r w:rsidRPr="00381305">
                <w:rPr>
                  <w:rStyle w:val="Hyperlink"/>
                  <w:sz w:val="22"/>
                  <w:szCs w:val="22"/>
                </w:rPr>
                <w:t>https://educationendowmentfoundation.org.uk/education-evidence/teaching-learning-toolkit/social-and-emotional-learning</w:t>
              </w:r>
            </w:hyperlink>
          </w:p>
          <w:p w14:paraId="10C7BB1D" w14:textId="4EE767CB" w:rsidR="0082562E" w:rsidRPr="00381305" w:rsidRDefault="0082562E"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1EEDF" w14:textId="7473FD31" w:rsidR="0075177C" w:rsidRPr="00381305" w:rsidRDefault="00EB2E02" w:rsidP="00C31636">
            <w:pPr>
              <w:pStyle w:val="TableRowCentered"/>
              <w:ind w:left="0" w:right="0"/>
              <w:jc w:val="left"/>
              <w:rPr>
                <w:sz w:val="22"/>
                <w:szCs w:val="22"/>
              </w:rPr>
            </w:pPr>
            <w:r>
              <w:rPr>
                <w:sz w:val="22"/>
                <w:szCs w:val="22"/>
              </w:rPr>
              <w:t>2, 3,6</w:t>
            </w:r>
          </w:p>
        </w:tc>
      </w:tr>
      <w:tr w:rsidR="00AF54C2" w:rsidRPr="00381305" w14:paraId="51E0428D" w14:textId="77777777" w:rsidTr="00AF54C2">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971D2" w14:textId="7C29DB90" w:rsidR="00AF54C2" w:rsidRPr="00381305" w:rsidRDefault="00AF54C2" w:rsidP="00C31636">
            <w:pPr>
              <w:pStyle w:val="TableRow"/>
              <w:ind w:left="0" w:right="0"/>
              <w:rPr>
                <w:iCs/>
                <w:sz w:val="22"/>
                <w:szCs w:val="22"/>
              </w:rPr>
            </w:pPr>
            <w:r>
              <w:rPr>
                <w:iCs/>
                <w:sz w:val="22"/>
                <w:szCs w:val="22"/>
              </w:rPr>
              <w:t xml:space="preserve">Additional cookery across three year groups </w:t>
            </w:r>
          </w:p>
        </w:tc>
        <w:tc>
          <w:tcPr>
            <w:tcW w:w="5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70891" w14:textId="77777777" w:rsidR="00AF54C2" w:rsidRDefault="00AF54C2" w:rsidP="00AF54C2">
            <w:pPr>
              <w:pStyle w:val="TableRowCentered"/>
              <w:ind w:left="0" w:right="0"/>
              <w:jc w:val="left"/>
              <w:rPr>
                <w:sz w:val="22"/>
                <w:szCs w:val="22"/>
              </w:rPr>
            </w:pPr>
            <w:hyperlink r:id="rId35" w:history="1">
              <w:r w:rsidRPr="00381305">
                <w:rPr>
                  <w:rStyle w:val="Hyperlink"/>
                  <w:sz w:val="22"/>
                  <w:szCs w:val="22"/>
                </w:rPr>
                <w:t>https://educationendowmentfoundation.org.uk/education-evidence/teaching-learning-toolkit/social-and-emotional-learning</w:t>
              </w:r>
            </w:hyperlink>
          </w:p>
          <w:p w14:paraId="5B1B88EA" w14:textId="77777777" w:rsidR="00AF54C2" w:rsidRPr="00381305" w:rsidRDefault="00AF54C2" w:rsidP="00AF54C2">
            <w:pPr>
              <w:pStyle w:val="TableRowCentered"/>
              <w:ind w:left="0" w:right="0"/>
              <w:jc w:val="left"/>
              <w:rPr>
                <w:sz w:val="22"/>
                <w:szCs w:val="22"/>
              </w:rPr>
            </w:pPr>
            <w:hyperlink r:id="rId36" w:history="1">
              <w:r w:rsidRPr="00381305">
                <w:rPr>
                  <w:rStyle w:val="Hyperlink"/>
                  <w:sz w:val="22"/>
                  <w:szCs w:val="22"/>
                </w:rPr>
                <w:t>https://educationendowmentfoundation.org.uk/education-evidence/teaching-learning-toolkit/oral-language-interventions</w:t>
              </w:r>
            </w:hyperlink>
          </w:p>
          <w:p w14:paraId="529FE4DB" w14:textId="77777777" w:rsidR="00AF54C2" w:rsidRDefault="00AF54C2" w:rsidP="00AF54C2">
            <w:pPr>
              <w:pStyle w:val="TableRowCentered"/>
              <w:ind w:left="0" w:right="0"/>
              <w:jc w:val="left"/>
              <w:rPr>
                <w:sz w:val="22"/>
                <w:szCs w:val="22"/>
              </w:rPr>
            </w:pPr>
          </w:p>
          <w:p w14:paraId="6B826A12" w14:textId="77777777" w:rsidR="00AF54C2" w:rsidRDefault="00AF54C2" w:rsidP="00AF54C2">
            <w:pPr>
              <w:pStyle w:val="TableRowCentered"/>
              <w:ind w:left="0" w:right="0"/>
              <w:jc w:val="left"/>
              <w:rPr>
                <w:sz w:val="22"/>
                <w:szCs w:val="22"/>
              </w:rPr>
            </w:pPr>
          </w:p>
          <w:p w14:paraId="3AEAC3A1" w14:textId="77777777" w:rsidR="00AF54C2" w:rsidRPr="00381305" w:rsidRDefault="00AF54C2" w:rsidP="00AF54C2">
            <w:pPr>
              <w:pStyle w:val="TableRowCentered"/>
              <w:ind w:left="0" w:right="0"/>
              <w:jc w:val="left"/>
              <w:rPr>
                <w:sz w:val="22"/>
                <w:szCs w:val="22"/>
              </w:rPr>
            </w:pPr>
          </w:p>
          <w:p w14:paraId="77D04EF1" w14:textId="77777777" w:rsidR="00AF54C2" w:rsidRPr="00381305" w:rsidRDefault="00AF54C2" w:rsidP="00C31636">
            <w:pPr>
              <w:pStyle w:val="TableRowCentered"/>
              <w:ind w:left="0" w:right="0"/>
              <w:jc w:val="left"/>
              <w:rPr>
                <w:sz w:val="22"/>
                <w:szCs w:val="22"/>
              </w:rPr>
            </w:pPr>
          </w:p>
        </w:tc>
        <w:tc>
          <w:tcPr>
            <w:tcW w:w="1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716299" w14:textId="685C1618" w:rsidR="00AF54C2" w:rsidRDefault="00AF54C2" w:rsidP="00C31636">
            <w:pPr>
              <w:pStyle w:val="TableRowCentered"/>
              <w:ind w:left="0" w:right="0"/>
              <w:jc w:val="left"/>
              <w:rPr>
                <w:sz w:val="22"/>
                <w:szCs w:val="22"/>
              </w:rPr>
            </w:pPr>
            <w:r>
              <w:rPr>
                <w:sz w:val="22"/>
                <w:szCs w:val="22"/>
              </w:rPr>
              <w:t>3, 7</w:t>
            </w:r>
          </w:p>
        </w:tc>
      </w:tr>
    </w:tbl>
    <w:p w14:paraId="2A7D5540" w14:textId="77777777" w:rsidR="00E66558" w:rsidRPr="00381305" w:rsidRDefault="00E66558">
      <w:pPr>
        <w:spacing w:before="240" w:after="0"/>
        <w:rPr>
          <w:b/>
          <w:bCs/>
          <w:color w:val="104F75"/>
          <w:sz w:val="22"/>
          <w:szCs w:val="22"/>
        </w:rPr>
      </w:pPr>
    </w:p>
    <w:p w14:paraId="2A7D5541" w14:textId="5E7D893D" w:rsidR="00E66558" w:rsidRPr="00381305" w:rsidRDefault="009D71E8" w:rsidP="00120AB1">
      <w:pPr>
        <w:rPr>
          <w:sz w:val="22"/>
          <w:szCs w:val="22"/>
        </w:rPr>
      </w:pPr>
      <w:r w:rsidRPr="00381305">
        <w:rPr>
          <w:b/>
          <w:bCs/>
          <w:color w:val="104F75"/>
          <w:sz w:val="22"/>
          <w:szCs w:val="22"/>
        </w:rPr>
        <w:t xml:space="preserve">Total budgeted cost: £ </w:t>
      </w:r>
      <w:r w:rsidR="00F31442" w:rsidRPr="00381305">
        <w:rPr>
          <w:i/>
          <w:iCs/>
          <w:color w:val="104F75"/>
          <w:sz w:val="22"/>
          <w:szCs w:val="22"/>
        </w:rPr>
        <w:t>57,</w:t>
      </w:r>
      <w:r w:rsidR="00177C80">
        <w:rPr>
          <w:i/>
          <w:iCs/>
          <w:color w:val="104F75"/>
          <w:sz w:val="22"/>
          <w:szCs w:val="22"/>
        </w:rPr>
        <w:t>000</w:t>
      </w:r>
      <w:r w:rsidR="00F31442" w:rsidRPr="00381305">
        <w:rPr>
          <w:i/>
          <w:iCs/>
          <w:color w:val="104F75"/>
          <w:sz w:val="22"/>
          <w:szCs w:val="22"/>
        </w:rPr>
        <w:t xml:space="preserve"> </w:t>
      </w:r>
    </w:p>
    <w:p w14:paraId="2A7D5542" w14:textId="18352EC3" w:rsidR="00E66558" w:rsidRPr="00381305" w:rsidRDefault="009D71E8" w:rsidP="00064366">
      <w:pPr>
        <w:pStyle w:val="Heading1"/>
        <w:rPr>
          <w:sz w:val="22"/>
          <w:szCs w:val="22"/>
        </w:rPr>
      </w:pPr>
      <w:r w:rsidRPr="00381305">
        <w:rPr>
          <w:sz w:val="22"/>
          <w:szCs w:val="22"/>
        </w:rPr>
        <w:lastRenderedPageBreak/>
        <w:t>Part B: Review of the previous academic year</w:t>
      </w:r>
    </w:p>
    <w:p w14:paraId="751285B7" w14:textId="72ACB452" w:rsidR="008B6404" w:rsidRPr="00381305" w:rsidRDefault="00064366" w:rsidP="00173D4C">
      <w:pPr>
        <w:pStyle w:val="Heading2"/>
        <w:rPr>
          <w:sz w:val="22"/>
          <w:szCs w:val="22"/>
        </w:rPr>
      </w:pPr>
      <w:r w:rsidRPr="00381305">
        <w:rPr>
          <w:sz w:val="22"/>
          <w:szCs w:val="22"/>
        </w:rPr>
        <w:t>Outcomes for disadvantaged pupils</w:t>
      </w:r>
    </w:p>
    <w:tbl>
      <w:tblPr>
        <w:tblW w:w="9388" w:type="dxa"/>
        <w:tblCellMar>
          <w:left w:w="10" w:type="dxa"/>
          <w:right w:w="10" w:type="dxa"/>
        </w:tblCellMar>
        <w:tblLook w:val="04A0" w:firstRow="1" w:lastRow="0" w:firstColumn="1" w:lastColumn="0" w:noHBand="0" w:noVBand="1"/>
      </w:tblPr>
      <w:tblGrid>
        <w:gridCol w:w="9388"/>
      </w:tblGrid>
      <w:tr w:rsidR="00173D4C" w:rsidRPr="00381305" w14:paraId="7FB51099" w14:textId="77777777" w:rsidTr="001C4653">
        <w:trPr>
          <w:trHeight w:val="1093"/>
        </w:trPr>
        <w:tc>
          <w:tcPr>
            <w:tcW w:w="93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D3F4A7" w14:textId="164C113F" w:rsidR="005332A7" w:rsidRDefault="000306C6" w:rsidP="00242093">
            <w:pPr>
              <w:spacing w:before="60"/>
              <w:rPr>
                <w:sz w:val="22"/>
                <w:szCs w:val="22"/>
                <w:lang w:eastAsia="en-US"/>
              </w:rPr>
            </w:pPr>
            <w:r w:rsidRPr="005332A7">
              <w:rPr>
                <w:sz w:val="22"/>
                <w:szCs w:val="22"/>
                <w:lang w:eastAsia="en-US"/>
              </w:rPr>
              <w:t xml:space="preserve">Disadvantaged pupils’ progress and attainment is assessed regularly across the year.  At the end of this three-year period (2022- 2025) we have analysed the performance of our disadvantaged pupils (who are not one homogenous group). This draws on national assessment data and our internal formative and summative assessments.  </w:t>
            </w:r>
          </w:p>
          <w:p w14:paraId="7BB2DEA4" w14:textId="4C0FB333" w:rsidR="004E238B" w:rsidRDefault="005332A7" w:rsidP="00242093">
            <w:pPr>
              <w:spacing w:before="60"/>
              <w:rPr>
                <w:b/>
                <w:bCs/>
                <w:sz w:val="22"/>
                <w:szCs w:val="22"/>
                <w:lang w:eastAsia="en-US"/>
              </w:rPr>
            </w:pPr>
            <w:r>
              <w:rPr>
                <w:sz w:val="22"/>
                <w:szCs w:val="22"/>
                <w:lang w:eastAsia="en-US"/>
              </w:rPr>
              <w:t xml:space="preserve">We have analysed performance of disadvantaged pupils alongside disadvantaged and non- disadvantaged pupils at national and local levels. They are also analysed alongside our non-disadvantaged pupils. We had large groups open during covid lockdowns and all disadvantaged pupils were encouraged to come into school full time. A good number did and as such, their learning was not adversely affected in this earlier stage of their development.  </w:t>
            </w:r>
            <w:r w:rsidR="004E238B" w:rsidRPr="002C5A16">
              <w:rPr>
                <w:b/>
                <w:bCs/>
                <w:sz w:val="22"/>
                <w:szCs w:val="22"/>
                <w:lang w:eastAsia="en-US"/>
              </w:rPr>
              <w:t xml:space="preserve">Reading Y6 SATs 2024: </w:t>
            </w:r>
            <w:r w:rsidR="002424C2">
              <w:rPr>
                <w:b/>
                <w:bCs/>
                <w:sz w:val="22"/>
                <w:szCs w:val="22"/>
                <w:lang w:eastAsia="en-US"/>
              </w:rPr>
              <w:t xml:space="preserve">This is data for 5 pupils so one pupil = 20% Two pupils also have SEND and one is EAL.  </w:t>
            </w:r>
          </w:p>
          <w:p w14:paraId="6EBFFBA9" w14:textId="115A9BFF" w:rsidR="002C5A16" w:rsidRPr="002424C2" w:rsidRDefault="004E238B" w:rsidP="002424C2">
            <w:pPr>
              <w:pStyle w:val="ListParagraph"/>
              <w:numPr>
                <w:ilvl w:val="0"/>
                <w:numId w:val="22"/>
              </w:numPr>
              <w:spacing w:before="60"/>
              <w:rPr>
                <w:sz w:val="22"/>
                <w:szCs w:val="22"/>
                <w:lang w:eastAsia="en-US"/>
              </w:rPr>
            </w:pPr>
            <w:r w:rsidRPr="002424C2">
              <w:rPr>
                <w:sz w:val="22"/>
                <w:szCs w:val="22"/>
                <w:lang w:eastAsia="en-US"/>
              </w:rPr>
              <w:t>50% EXP</w:t>
            </w:r>
            <w:r w:rsidR="002C5A16" w:rsidRPr="002424C2">
              <w:rPr>
                <w:sz w:val="22"/>
                <w:szCs w:val="22"/>
                <w:lang w:eastAsia="en-US"/>
              </w:rPr>
              <w:t xml:space="preserve">+ </w:t>
            </w:r>
            <w:r w:rsidR="002424C2" w:rsidRPr="002424C2">
              <w:rPr>
                <w:sz w:val="22"/>
                <w:szCs w:val="22"/>
                <w:lang w:eastAsia="en-US"/>
              </w:rPr>
              <w:t xml:space="preserve">(against 95% cohort as a whole) </w:t>
            </w:r>
          </w:p>
          <w:p w14:paraId="24626D41" w14:textId="55077491" w:rsidR="004E238B" w:rsidRDefault="004E238B" w:rsidP="002424C2">
            <w:pPr>
              <w:pStyle w:val="ListParagraph"/>
              <w:numPr>
                <w:ilvl w:val="0"/>
                <w:numId w:val="22"/>
              </w:numPr>
              <w:spacing w:before="60"/>
              <w:rPr>
                <w:sz w:val="22"/>
                <w:szCs w:val="22"/>
                <w:lang w:eastAsia="en-US"/>
              </w:rPr>
            </w:pPr>
            <w:r w:rsidRPr="002424C2">
              <w:rPr>
                <w:sz w:val="22"/>
                <w:szCs w:val="22"/>
                <w:lang w:eastAsia="en-US"/>
              </w:rPr>
              <w:t xml:space="preserve">50% GD (against </w:t>
            </w:r>
            <w:r w:rsidR="002C5A16" w:rsidRPr="002424C2">
              <w:rPr>
                <w:sz w:val="22"/>
                <w:szCs w:val="22"/>
                <w:lang w:eastAsia="en-US"/>
              </w:rPr>
              <w:t xml:space="preserve">52% </w:t>
            </w:r>
            <w:r w:rsidR="002424C2" w:rsidRPr="002424C2">
              <w:rPr>
                <w:sz w:val="22"/>
                <w:szCs w:val="22"/>
                <w:lang w:eastAsia="en-US"/>
              </w:rPr>
              <w:t xml:space="preserve">cohort as a whole) </w:t>
            </w:r>
          </w:p>
          <w:p w14:paraId="26805975" w14:textId="5F60D250" w:rsidR="002424C2" w:rsidRPr="002424C2" w:rsidRDefault="002424C2" w:rsidP="002424C2">
            <w:pPr>
              <w:spacing w:before="60"/>
              <w:rPr>
                <w:b/>
                <w:bCs/>
                <w:sz w:val="22"/>
                <w:szCs w:val="22"/>
                <w:lang w:eastAsia="en-US"/>
              </w:rPr>
            </w:pPr>
            <w:r w:rsidRPr="002424C2">
              <w:rPr>
                <w:b/>
                <w:bCs/>
                <w:sz w:val="22"/>
                <w:szCs w:val="22"/>
                <w:lang w:eastAsia="en-US"/>
              </w:rPr>
              <w:t xml:space="preserve">MathsY6 SATS 2024: </w:t>
            </w:r>
          </w:p>
          <w:p w14:paraId="33373567" w14:textId="6019DD04" w:rsidR="002424C2" w:rsidRPr="002424C2" w:rsidRDefault="002424C2" w:rsidP="002424C2">
            <w:pPr>
              <w:pStyle w:val="ListParagraph"/>
              <w:numPr>
                <w:ilvl w:val="0"/>
                <w:numId w:val="23"/>
              </w:numPr>
              <w:spacing w:before="60"/>
              <w:rPr>
                <w:sz w:val="22"/>
                <w:szCs w:val="22"/>
                <w:lang w:eastAsia="en-US"/>
              </w:rPr>
            </w:pPr>
            <w:r w:rsidRPr="002424C2">
              <w:rPr>
                <w:sz w:val="22"/>
                <w:szCs w:val="22"/>
                <w:lang w:eastAsia="en-US"/>
              </w:rPr>
              <w:t xml:space="preserve">50% EXP+ (against 90% cohort as whole) </w:t>
            </w:r>
          </w:p>
          <w:p w14:paraId="5DEEB622" w14:textId="223D5554" w:rsidR="002424C2" w:rsidRPr="002424C2" w:rsidRDefault="002424C2" w:rsidP="002424C2">
            <w:pPr>
              <w:pStyle w:val="ListParagraph"/>
              <w:numPr>
                <w:ilvl w:val="0"/>
                <w:numId w:val="23"/>
              </w:numPr>
              <w:spacing w:before="60"/>
              <w:rPr>
                <w:sz w:val="22"/>
                <w:szCs w:val="22"/>
                <w:lang w:eastAsia="en-US"/>
              </w:rPr>
            </w:pPr>
            <w:r w:rsidRPr="002424C2">
              <w:rPr>
                <w:sz w:val="22"/>
                <w:szCs w:val="22"/>
                <w:lang w:eastAsia="en-US"/>
              </w:rPr>
              <w:t xml:space="preserve">17% GD (against 43% cohort as whole) </w:t>
            </w:r>
          </w:p>
          <w:p w14:paraId="43ABF632" w14:textId="2C2BC197" w:rsidR="002424C2" w:rsidRPr="002424C2" w:rsidRDefault="002424C2" w:rsidP="002424C2">
            <w:pPr>
              <w:spacing w:before="60"/>
              <w:rPr>
                <w:b/>
                <w:bCs/>
                <w:sz w:val="22"/>
                <w:szCs w:val="22"/>
                <w:lang w:eastAsia="en-US"/>
              </w:rPr>
            </w:pPr>
            <w:r>
              <w:rPr>
                <w:sz w:val="22"/>
                <w:szCs w:val="22"/>
                <w:lang w:eastAsia="en-US"/>
              </w:rPr>
              <w:t xml:space="preserve"> </w:t>
            </w:r>
            <w:r w:rsidRPr="002424C2">
              <w:rPr>
                <w:b/>
                <w:bCs/>
                <w:sz w:val="22"/>
                <w:szCs w:val="22"/>
                <w:lang w:eastAsia="en-US"/>
              </w:rPr>
              <w:t>SPAG Y6 SATS 2024:</w:t>
            </w:r>
          </w:p>
          <w:p w14:paraId="344F2CBC" w14:textId="6E708BA6" w:rsidR="002424C2" w:rsidRPr="002424C2" w:rsidRDefault="002424C2" w:rsidP="002424C2">
            <w:pPr>
              <w:pStyle w:val="ListParagraph"/>
              <w:numPr>
                <w:ilvl w:val="0"/>
                <w:numId w:val="24"/>
              </w:numPr>
              <w:spacing w:before="60"/>
              <w:rPr>
                <w:sz w:val="22"/>
                <w:szCs w:val="22"/>
                <w:lang w:eastAsia="en-US"/>
              </w:rPr>
            </w:pPr>
            <w:r w:rsidRPr="002424C2">
              <w:rPr>
                <w:sz w:val="22"/>
                <w:szCs w:val="22"/>
                <w:lang w:eastAsia="en-US"/>
              </w:rPr>
              <w:t xml:space="preserve">90% EXP+ (against 97% cohort as whole) </w:t>
            </w:r>
          </w:p>
          <w:p w14:paraId="16DA2A1A" w14:textId="14041E12" w:rsidR="002424C2" w:rsidRDefault="002424C2" w:rsidP="002424C2">
            <w:pPr>
              <w:pStyle w:val="ListParagraph"/>
              <w:numPr>
                <w:ilvl w:val="0"/>
                <w:numId w:val="24"/>
              </w:numPr>
              <w:spacing w:before="60"/>
              <w:rPr>
                <w:sz w:val="22"/>
                <w:szCs w:val="22"/>
                <w:lang w:eastAsia="en-US"/>
              </w:rPr>
            </w:pPr>
            <w:r w:rsidRPr="002424C2">
              <w:rPr>
                <w:sz w:val="22"/>
                <w:szCs w:val="22"/>
                <w:lang w:eastAsia="en-US"/>
              </w:rPr>
              <w:t xml:space="preserve">33% GD (against 56% cohort as whole) </w:t>
            </w:r>
          </w:p>
          <w:p w14:paraId="500AE4F9" w14:textId="03AAEAFA" w:rsidR="002424C2" w:rsidRDefault="002424C2" w:rsidP="002424C2">
            <w:pPr>
              <w:pStyle w:val="ListParagraph"/>
              <w:numPr>
                <w:ilvl w:val="0"/>
                <w:numId w:val="0"/>
              </w:numPr>
              <w:spacing w:before="60"/>
              <w:ind w:left="720"/>
              <w:rPr>
                <w:sz w:val="22"/>
                <w:szCs w:val="22"/>
                <w:lang w:eastAsia="en-US"/>
              </w:rPr>
            </w:pPr>
            <w:r>
              <w:rPr>
                <w:sz w:val="22"/>
                <w:szCs w:val="22"/>
                <w:lang w:eastAsia="en-US"/>
              </w:rPr>
              <w:t xml:space="preserve">Writing (teacher assessment) </w:t>
            </w:r>
          </w:p>
          <w:p w14:paraId="16195EEB" w14:textId="7A443E51" w:rsidR="002424C2" w:rsidRDefault="002424C2" w:rsidP="002424C2">
            <w:pPr>
              <w:pStyle w:val="ListParagraph"/>
              <w:numPr>
                <w:ilvl w:val="0"/>
                <w:numId w:val="24"/>
              </w:numPr>
              <w:spacing w:before="60"/>
              <w:rPr>
                <w:sz w:val="22"/>
                <w:szCs w:val="22"/>
                <w:lang w:eastAsia="en-US"/>
              </w:rPr>
            </w:pPr>
            <w:r>
              <w:rPr>
                <w:sz w:val="22"/>
                <w:szCs w:val="22"/>
                <w:lang w:eastAsia="en-US"/>
              </w:rPr>
              <w:t xml:space="preserve">33% EXP+ (against 81% cohort as whole) </w:t>
            </w:r>
          </w:p>
          <w:p w14:paraId="501B8B19" w14:textId="4670CFC1" w:rsidR="002424C2" w:rsidRPr="002424C2" w:rsidRDefault="002424C2" w:rsidP="002424C2">
            <w:pPr>
              <w:spacing w:before="60"/>
              <w:jc w:val="both"/>
              <w:rPr>
                <w:b/>
                <w:bCs/>
                <w:sz w:val="22"/>
                <w:szCs w:val="22"/>
                <w:lang w:eastAsia="en-US"/>
              </w:rPr>
            </w:pPr>
            <w:r w:rsidRPr="002424C2">
              <w:rPr>
                <w:b/>
                <w:bCs/>
                <w:sz w:val="22"/>
                <w:szCs w:val="22"/>
                <w:lang w:eastAsia="en-US"/>
              </w:rPr>
              <w:t xml:space="preserve">No child achieved GD in writing </w:t>
            </w:r>
          </w:p>
          <w:p w14:paraId="5023926C" w14:textId="026B7366" w:rsidR="000306C6" w:rsidRPr="00381305" w:rsidRDefault="002424C2" w:rsidP="00E46940">
            <w:pPr>
              <w:spacing w:before="60"/>
              <w:rPr>
                <w:i/>
                <w:iCs/>
                <w:sz w:val="22"/>
                <w:szCs w:val="22"/>
                <w:lang w:eastAsia="en-US"/>
              </w:rPr>
            </w:pPr>
            <w:r>
              <w:rPr>
                <w:sz w:val="22"/>
                <w:szCs w:val="22"/>
                <w:lang w:eastAsia="en-US"/>
              </w:rPr>
              <w:t>RWM: 17% achieved EXP+ in all three disciplines.</w:t>
            </w:r>
          </w:p>
        </w:tc>
      </w:tr>
    </w:tbl>
    <w:p w14:paraId="2A7D5548" w14:textId="66931704" w:rsidR="00E66558" w:rsidRPr="00381305" w:rsidRDefault="006D6372" w:rsidP="00A82A98">
      <w:pPr>
        <w:pStyle w:val="Heading2"/>
        <w:rPr>
          <w:sz w:val="22"/>
          <w:szCs w:val="22"/>
        </w:rPr>
      </w:pPr>
      <w:r w:rsidRPr="00381305">
        <w:rPr>
          <w:sz w:val="22"/>
          <w:szCs w:val="22"/>
        </w:rPr>
        <w:t>E</w:t>
      </w:r>
      <w:r w:rsidR="009D71E8" w:rsidRPr="00381305">
        <w:rPr>
          <w:sz w:val="22"/>
          <w:szCs w:val="22"/>
        </w:rPr>
        <w:t>xternally provided programmes</w:t>
      </w:r>
      <w:r w:rsidR="008707CA">
        <w:rPr>
          <w:sz w:val="22"/>
          <w:szCs w:val="22"/>
        </w:rPr>
        <w:t xml:space="preserve"> – Alternative provision targets disadvantaged pupils but is costed through other income streams.</w:t>
      </w:r>
    </w:p>
    <w:p w14:paraId="2A7D5549" w14:textId="6AB8ACD3" w:rsidR="00E66558" w:rsidRPr="00381305" w:rsidRDefault="0B240EAF" w:rsidP="07FFD3D3">
      <w:pPr>
        <w:rPr>
          <w:i/>
          <w:iCs/>
          <w:sz w:val="22"/>
          <w:szCs w:val="22"/>
        </w:rPr>
      </w:pPr>
      <w:r w:rsidRPr="00381305">
        <w:rPr>
          <w:i/>
          <w:iCs/>
          <w:sz w:val="22"/>
          <w:szCs w:val="22"/>
        </w:rPr>
        <w:t xml:space="preserve">Please include the names of any non-DfE programmes that you </w:t>
      </w:r>
      <w:r w:rsidR="491E3A64" w:rsidRPr="00381305">
        <w:rPr>
          <w:i/>
          <w:iCs/>
          <w:sz w:val="22"/>
          <w:szCs w:val="22"/>
        </w:rPr>
        <w:t xml:space="preserve">used your pupil premium to fund </w:t>
      </w:r>
      <w:r w:rsidRPr="00381305">
        <w:rPr>
          <w:i/>
          <w:iCs/>
          <w:sz w:val="22"/>
          <w:szCs w:val="22"/>
        </w:rPr>
        <w:t>in the previous academic yea</w:t>
      </w:r>
      <w:r w:rsidR="00B13F44">
        <w:rPr>
          <w:i/>
          <w:iCs/>
          <w:sz w:val="22"/>
          <w:szCs w:val="22"/>
        </w:rPr>
        <w:t>r (this is just admin time but pupils receiving PP who have needs that fit this provision are always prioritised).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381305"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61101803" w:rsidR="00E66558" w:rsidRPr="00381305" w:rsidRDefault="00E66558" w:rsidP="00F54FCB">
            <w:pPr>
              <w:pStyle w:val="TableHeader"/>
              <w:ind w:left="0" w:right="0"/>
              <w:jc w:val="left"/>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381305" w:rsidRDefault="009D71E8" w:rsidP="00F54FCB">
            <w:pPr>
              <w:pStyle w:val="TableHeader"/>
              <w:ind w:left="0" w:right="0"/>
              <w:jc w:val="left"/>
              <w:rPr>
                <w:sz w:val="22"/>
                <w:szCs w:val="22"/>
              </w:rPr>
            </w:pPr>
            <w:r w:rsidRPr="00381305">
              <w:rPr>
                <w:sz w:val="22"/>
                <w:szCs w:val="22"/>
              </w:rPr>
              <w:t>Provider</w:t>
            </w:r>
          </w:p>
        </w:tc>
      </w:tr>
      <w:tr w:rsidR="00E66558" w:rsidRPr="00381305"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7540B4F" w:rsidR="00E66558" w:rsidRPr="00381305" w:rsidRDefault="0075177C" w:rsidP="00F54FCB">
            <w:pPr>
              <w:pStyle w:val="TableRow"/>
              <w:ind w:left="0" w:right="0"/>
              <w:rPr>
                <w:sz w:val="22"/>
                <w:szCs w:val="22"/>
              </w:rPr>
            </w:pPr>
            <w:r w:rsidRPr="00381305">
              <w:rPr>
                <w:sz w:val="22"/>
                <w:szCs w:val="22"/>
              </w:rPr>
              <w:t>1:1 focused support for specific learning difficulties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0DC7824" w:rsidR="00E66558" w:rsidRPr="00381305" w:rsidRDefault="0075177C" w:rsidP="00F54FCB">
            <w:pPr>
              <w:pStyle w:val="TableRowCentered"/>
              <w:ind w:left="0" w:right="0"/>
              <w:jc w:val="left"/>
              <w:rPr>
                <w:sz w:val="22"/>
                <w:szCs w:val="22"/>
              </w:rPr>
            </w:pPr>
            <w:r w:rsidRPr="00381305">
              <w:rPr>
                <w:sz w:val="22"/>
                <w:szCs w:val="22"/>
              </w:rPr>
              <w:t xml:space="preserve">Helen Arkell Dyslexia Foundation </w:t>
            </w:r>
          </w:p>
        </w:tc>
      </w:tr>
      <w:tr w:rsidR="00E66558" w:rsidRPr="00381305"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Pr="00381305" w:rsidRDefault="00E66558" w:rsidP="00F54FCB">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381305" w:rsidRDefault="00E66558" w:rsidP="00F54FCB">
            <w:pPr>
              <w:pStyle w:val="TableRowCentered"/>
              <w:ind w:left="0" w:right="0"/>
              <w:jc w:val="left"/>
              <w:rPr>
                <w:sz w:val="22"/>
                <w:szCs w:val="22"/>
              </w:rPr>
            </w:pPr>
          </w:p>
        </w:tc>
      </w:tr>
    </w:tbl>
    <w:p w14:paraId="2A7D5553" w14:textId="193B71B2" w:rsidR="00E66558" w:rsidRPr="00381305" w:rsidRDefault="00E66558" w:rsidP="0008384B">
      <w:pPr>
        <w:rPr>
          <w:sz w:val="22"/>
          <w:szCs w:val="22"/>
        </w:rPr>
      </w:pPr>
    </w:p>
    <w:p w14:paraId="540A892B" w14:textId="65357951" w:rsidR="0008384B" w:rsidRPr="00381305" w:rsidRDefault="0008384B" w:rsidP="0008384B">
      <w:pPr>
        <w:pStyle w:val="Heading2"/>
        <w:rPr>
          <w:sz w:val="22"/>
          <w:szCs w:val="22"/>
        </w:rPr>
      </w:pPr>
    </w:p>
    <w:p w14:paraId="2A7D555F" w14:textId="77777777" w:rsidR="00E66558" w:rsidRPr="00381305" w:rsidRDefault="00E66558">
      <w:pPr>
        <w:spacing w:after="0" w:line="240" w:lineRule="auto"/>
        <w:rPr>
          <w:sz w:val="22"/>
          <w:szCs w:val="22"/>
        </w:rPr>
      </w:pPr>
    </w:p>
    <w:bookmarkEnd w:id="14"/>
    <w:bookmarkEnd w:id="15"/>
    <w:bookmarkEnd w:id="16"/>
    <w:p w14:paraId="2A7D5564" w14:textId="77777777" w:rsidR="00E66558" w:rsidRPr="00381305" w:rsidRDefault="00E66558">
      <w:pPr>
        <w:rPr>
          <w:sz w:val="22"/>
          <w:szCs w:val="22"/>
        </w:rPr>
      </w:pPr>
    </w:p>
    <w:sectPr w:rsidR="00E66558" w:rsidRPr="00381305">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603C3" w14:textId="77777777" w:rsidR="001A6293" w:rsidRDefault="001A6293">
      <w:pPr>
        <w:spacing w:after="0" w:line="240" w:lineRule="auto"/>
      </w:pPr>
      <w:r>
        <w:separator/>
      </w:r>
    </w:p>
  </w:endnote>
  <w:endnote w:type="continuationSeparator" w:id="0">
    <w:p w14:paraId="5ED92315" w14:textId="77777777" w:rsidR="001A6293" w:rsidRDefault="001A6293">
      <w:pPr>
        <w:spacing w:after="0" w:line="240" w:lineRule="auto"/>
      </w:pPr>
      <w:r>
        <w:continuationSeparator/>
      </w:r>
    </w:p>
  </w:endnote>
  <w:endnote w:type="continuationNotice" w:id="1">
    <w:p w14:paraId="387CF8D4" w14:textId="77777777" w:rsidR="001A6293" w:rsidRDefault="001A62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5520A" w14:textId="77777777" w:rsidR="001A6293" w:rsidRDefault="001A6293">
      <w:pPr>
        <w:spacing w:after="0" w:line="240" w:lineRule="auto"/>
      </w:pPr>
      <w:r>
        <w:separator/>
      </w:r>
    </w:p>
  </w:footnote>
  <w:footnote w:type="continuationSeparator" w:id="0">
    <w:p w14:paraId="1C7FCF03" w14:textId="77777777" w:rsidR="001A6293" w:rsidRDefault="001A6293">
      <w:pPr>
        <w:spacing w:after="0" w:line="240" w:lineRule="auto"/>
      </w:pPr>
      <w:r>
        <w:continuationSeparator/>
      </w:r>
    </w:p>
  </w:footnote>
  <w:footnote w:type="continuationNotice" w:id="1">
    <w:p w14:paraId="1268E271" w14:textId="77777777" w:rsidR="001A6293" w:rsidRDefault="001A62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60082"/>
    <w:multiLevelType w:val="hybridMultilevel"/>
    <w:tmpl w:val="52B45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144DE0"/>
    <w:multiLevelType w:val="hybridMultilevel"/>
    <w:tmpl w:val="A0E6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B767F9"/>
    <w:multiLevelType w:val="hybridMultilevel"/>
    <w:tmpl w:val="FA787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1470BF4"/>
    <w:multiLevelType w:val="hybridMultilevel"/>
    <w:tmpl w:val="A02C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9193D90"/>
    <w:multiLevelType w:val="hybridMultilevel"/>
    <w:tmpl w:val="135E6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BD02C4"/>
    <w:multiLevelType w:val="hybridMultilevel"/>
    <w:tmpl w:val="1A0EF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42A50B5"/>
    <w:multiLevelType w:val="hybridMultilevel"/>
    <w:tmpl w:val="CBDC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9"/>
  </w:num>
  <w:num w:numId="5" w16cid:durableId="857932188">
    <w:abstractNumId w:val="1"/>
  </w:num>
  <w:num w:numId="6" w16cid:durableId="798501009">
    <w:abstractNumId w:val="11"/>
  </w:num>
  <w:num w:numId="7" w16cid:durableId="1210847263">
    <w:abstractNumId w:val="16"/>
  </w:num>
  <w:num w:numId="8" w16cid:durableId="982348153">
    <w:abstractNumId w:val="23"/>
  </w:num>
  <w:num w:numId="9" w16cid:durableId="1529290868">
    <w:abstractNumId w:val="20"/>
  </w:num>
  <w:num w:numId="10" w16cid:durableId="1171066271">
    <w:abstractNumId w:val="19"/>
  </w:num>
  <w:num w:numId="11" w16cid:durableId="1453552857">
    <w:abstractNumId w:val="5"/>
  </w:num>
  <w:num w:numId="12" w16cid:durableId="1812097430">
    <w:abstractNumId w:val="21"/>
  </w:num>
  <w:num w:numId="13" w16cid:durableId="42288650">
    <w:abstractNumId w:val="15"/>
  </w:num>
  <w:num w:numId="14" w16cid:durableId="1721712531">
    <w:abstractNumId w:val="13"/>
  </w:num>
  <w:num w:numId="15" w16cid:durableId="1235432793">
    <w:abstractNumId w:val="3"/>
  </w:num>
  <w:num w:numId="16" w16cid:durableId="884678859">
    <w:abstractNumId w:val="2"/>
  </w:num>
  <w:num w:numId="17" w16cid:durableId="826165421">
    <w:abstractNumId w:val="14"/>
  </w:num>
  <w:num w:numId="18" w16cid:durableId="1752268141">
    <w:abstractNumId w:val="17"/>
  </w:num>
  <w:num w:numId="19" w16cid:durableId="505562617">
    <w:abstractNumId w:val="8"/>
  </w:num>
  <w:num w:numId="20" w16cid:durableId="1238124646">
    <w:abstractNumId w:val="12"/>
  </w:num>
  <w:num w:numId="21" w16cid:durableId="179049238">
    <w:abstractNumId w:val="22"/>
  </w:num>
  <w:num w:numId="22" w16cid:durableId="518206113">
    <w:abstractNumId w:val="0"/>
  </w:num>
  <w:num w:numId="23" w16cid:durableId="1937244998">
    <w:abstractNumId w:val="10"/>
  </w:num>
  <w:num w:numId="24" w16cid:durableId="13217373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06C6"/>
    <w:rsid w:val="00031EA0"/>
    <w:rsid w:val="00036678"/>
    <w:rsid w:val="000452EB"/>
    <w:rsid w:val="00045603"/>
    <w:rsid w:val="000463AE"/>
    <w:rsid w:val="000470C9"/>
    <w:rsid w:val="000507A3"/>
    <w:rsid w:val="00054A2C"/>
    <w:rsid w:val="00055631"/>
    <w:rsid w:val="00060A62"/>
    <w:rsid w:val="00064366"/>
    <w:rsid w:val="00066B73"/>
    <w:rsid w:val="00071481"/>
    <w:rsid w:val="00071D77"/>
    <w:rsid w:val="00075FAE"/>
    <w:rsid w:val="00082225"/>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0FC"/>
    <w:rsid w:val="00155944"/>
    <w:rsid w:val="001559D7"/>
    <w:rsid w:val="0016523C"/>
    <w:rsid w:val="001671ED"/>
    <w:rsid w:val="00170714"/>
    <w:rsid w:val="00171D79"/>
    <w:rsid w:val="0017264D"/>
    <w:rsid w:val="001727FA"/>
    <w:rsid w:val="00172B0F"/>
    <w:rsid w:val="00173D4C"/>
    <w:rsid w:val="001759B6"/>
    <w:rsid w:val="001761E3"/>
    <w:rsid w:val="00177C80"/>
    <w:rsid w:val="00181A7E"/>
    <w:rsid w:val="00182FD8"/>
    <w:rsid w:val="00183218"/>
    <w:rsid w:val="00184079"/>
    <w:rsid w:val="00185988"/>
    <w:rsid w:val="00186666"/>
    <w:rsid w:val="001873B6"/>
    <w:rsid w:val="001901E6"/>
    <w:rsid w:val="00191305"/>
    <w:rsid w:val="001948FB"/>
    <w:rsid w:val="00195B55"/>
    <w:rsid w:val="001A2FE8"/>
    <w:rsid w:val="001A33AC"/>
    <w:rsid w:val="001A6293"/>
    <w:rsid w:val="001B21F4"/>
    <w:rsid w:val="001B30D3"/>
    <w:rsid w:val="001C1C51"/>
    <w:rsid w:val="001C4653"/>
    <w:rsid w:val="001D4FC9"/>
    <w:rsid w:val="001E0ECA"/>
    <w:rsid w:val="001E206F"/>
    <w:rsid w:val="001E5750"/>
    <w:rsid w:val="001E66BA"/>
    <w:rsid w:val="001E7739"/>
    <w:rsid w:val="001F3DB4"/>
    <w:rsid w:val="001F7564"/>
    <w:rsid w:val="00203DB9"/>
    <w:rsid w:val="00204F40"/>
    <w:rsid w:val="00205DEF"/>
    <w:rsid w:val="00206538"/>
    <w:rsid w:val="002104CC"/>
    <w:rsid w:val="002112C3"/>
    <w:rsid w:val="002131E5"/>
    <w:rsid w:val="00216C8A"/>
    <w:rsid w:val="00226317"/>
    <w:rsid w:val="00231539"/>
    <w:rsid w:val="00242093"/>
    <w:rsid w:val="002424C2"/>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5A16"/>
    <w:rsid w:val="002C6AE7"/>
    <w:rsid w:val="002D2D4B"/>
    <w:rsid w:val="002D3805"/>
    <w:rsid w:val="002E66AE"/>
    <w:rsid w:val="002E7763"/>
    <w:rsid w:val="002F4C6F"/>
    <w:rsid w:val="002F5011"/>
    <w:rsid w:val="002F5842"/>
    <w:rsid w:val="002F7847"/>
    <w:rsid w:val="00306CB7"/>
    <w:rsid w:val="00307ABF"/>
    <w:rsid w:val="003111F5"/>
    <w:rsid w:val="00317664"/>
    <w:rsid w:val="003338AE"/>
    <w:rsid w:val="00336200"/>
    <w:rsid w:val="00337418"/>
    <w:rsid w:val="00351D83"/>
    <w:rsid w:val="00352197"/>
    <w:rsid w:val="00353E46"/>
    <w:rsid w:val="003576C4"/>
    <w:rsid w:val="0036277A"/>
    <w:rsid w:val="00366AB0"/>
    <w:rsid w:val="003700E8"/>
    <w:rsid w:val="0037437C"/>
    <w:rsid w:val="00381127"/>
    <w:rsid w:val="00381305"/>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14C10"/>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2E3"/>
    <w:rsid w:val="004724DE"/>
    <w:rsid w:val="004770FE"/>
    <w:rsid w:val="0048157F"/>
    <w:rsid w:val="00481D56"/>
    <w:rsid w:val="00490408"/>
    <w:rsid w:val="004A4C45"/>
    <w:rsid w:val="004A55C4"/>
    <w:rsid w:val="004B0485"/>
    <w:rsid w:val="004B0ED7"/>
    <w:rsid w:val="004B1F58"/>
    <w:rsid w:val="004B428E"/>
    <w:rsid w:val="004B4D0A"/>
    <w:rsid w:val="004B4D37"/>
    <w:rsid w:val="004B7468"/>
    <w:rsid w:val="004C42F0"/>
    <w:rsid w:val="004D50C8"/>
    <w:rsid w:val="004D6B72"/>
    <w:rsid w:val="004E1D73"/>
    <w:rsid w:val="004E238B"/>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31D2"/>
    <w:rsid w:val="005332A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29C8"/>
    <w:rsid w:val="00594CAD"/>
    <w:rsid w:val="005A0B6F"/>
    <w:rsid w:val="005A1D0B"/>
    <w:rsid w:val="005A3C6B"/>
    <w:rsid w:val="005B1EA5"/>
    <w:rsid w:val="005C0BBD"/>
    <w:rsid w:val="005C54A0"/>
    <w:rsid w:val="005D0D15"/>
    <w:rsid w:val="005D2622"/>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66"/>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177C"/>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2BB"/>
    <w:rsid w:val="007F5B8B"/>
    <w:rsid w:val="00805BC0"/>
    <w:rsid w:val="00813D19"/>
    <w:rsid w:val="00814FB9"/>
    <w:rsid w:val="00817E9A"/>
    <w:rsid w:val="0082562E"/>
    <w:rsid w:val="00827786"/>
    <w:rsid w:val="00827BDA"/>
    <w:rsid w:val="00830D57"/>
    <w:rsid w:val="00831F00"/>
    <w:rsid w:val="00850CA0"/>
    <w:rsid w:val="00852A2F"/>
    <w:rsid w:val="008608EE"/>
    <w:rsid w:val="00860B07"/>
    <w:rsid w:val="008616F6"/>
    <w:rsid w:val="0086259C"/>
    <w:rsid w:val="008674ED"/>
    <w:rsid w:val="0087074C"/>
    <w:rsid w:val="008707CA"/>
    <w:rsid w:val="00874913"/>
    <w:rsid w:val="00883F24"/>
    <w:rsid w:val="008954A1"/>
    <w:rsid w:val="00897E1F"/>
    <w:rsid w:val="008A3E8E"/>
    <w:rsid w:val="008B2CB4"/>
    <w:rsid w:val="008B2DB4"/>
    <w:rsid w:val="008B3D82"/>
    <w:rsid w:val="008B5503"/>
    <w:rsid w:val="008B6404"/>
    <w:rsid w:val="008C2C21"/>
    <w:rsid w:val="008C7002"/>
    <w:rsid w:val="008C7DD3"/>
    <w:rsid w:val="008D054C"/>
    <w:rsid w:val="008E000B"/>
    <w:rsid w:val="008E2926"/>
    <w:rsid w:val="008E35C6"/>
    <w:rsid w:val="008E3F49"/>
    <w:rsid w:val="008E484C"/>
    <w:rsid w:val="008E7FBC"/>
    <w:rsid w:val="008F15C4"/>
    <w:rsid w:val="008F243B"/>
    <w:rsid w:val="008F4675"/>
    <w:rsid w:val="008F50FE"/>
    <w:rsid w:val="008F69CD"/>
    <w:rsid w:val="008F6E88"/>
    <w:rsid w:val="00901E60"/>
    <w:rsid w:val="00904A66"/>
    <w:rsid w:val="00905029"/>
    <w:rsid w:val="0091650E"/>
    <w:rsid w:val="00921A3A"/>
    <w:rsid w:val="0092287F"/>
    <w:rsid w:val="0092495B"/>
    <w:rsid w:val="0092660E"/>
    <w:rsid w:val="00936519"/>
    <w:rsid w:val="009413AA"/>
    <w:rsid w:val="00941DA3"/>
    <w:rsid w:val="00942C0C"/>
    <w:rsid w:val="00951711"/>
    <w:rsid w:val="009539E3"/>
    <w:rsid w:val="00954083"/>
    <w:rsid w:val="00954A5E"/>
    <w:rsid w:val="009551B2"/>
    <w:rsid w:val="00956B4D"/>
    <w:rsid w:val="0096022C"/>
    <w:rsid w:val="009619B1"/>
    <w:rsid w:val="00964625"/>
    <w:rsid w:val="00965B57"/>
    <w:rsid w:val="009751D5"/>
    <w:rsid w:val="00980937"/>
    <w:rsid w:val="00981C1D"/>
    <w:rsid w:val="0099109C"/>
    <w:rsid w:val="009936DB"/>
    <w:rsid w:val="00993CFC"/>
    <w:rsid w:val="009A1DC2"/>
    <w:rsid w:val="009A425F"/>
    <w:rsid w:val="009A5EEA"/>
    <w:rsid w:val="009B0906"/>
    <w:rsid w:val="009B38F2"/>
    <w:rsid w:val="009B7433"/>
    <w:rsid w:val="009C0914"/>
    <w:rsid w:val="009C1AA6"/>
    <w:rsid w:val="009C27E5"/>
    <w:rsid w:val="009D24A1"/>
    <w:rsid w:val="009D3891"/>
    <w:rsid w:val="009D71E8"/>
    <w:rsid w:val="009E0CF5"/>
    <w:rsid w:val="009E104B"/>
    <w:rsid w:val="009E7DE4"/>
    <w:rsid w:val="009F3BBD"/>
    <w:rsid w:val="00A022AB"/>
    <w:rsid w:val="00A063DD"/>
    <w:rsid w:val="00A112B5"/>
    <w:rsid w:val="00A1419E"/>
    <w:rsid w:val="00A14EEA"/>
    <w:rsid w:val="00A33636"/>
    <w:rsid w:val="00A348EA"/>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4C2"/>
    <w:rsid w:val="00AF5E20"/>
    <w:rsid w:val="00B002FA"/>
    <w:rsid w:val="00B00327"/>
    <w:rsid w:val="00B024B3"/>
    <w:rsid w:val="00B06B99"/>
    <w:rsid w:val="00B11DE8"/>
    <w:rsid w:val="00B13F44"/>
    <w:rsid w:val="00B179ED"/>
    <w:rsid w:val="00B20E18"/>
    <w:rsid w:val="00B232B6"/>
    <w:rsid w:val="00B2487A"/>
    <w:rsid w:val="00B331E1"/>
    <w:rsid w:val="00B4532A"/>
    <w:rsid w:val="00B47C66"/>
    <w:rsid w:val="00B572C4"/>
    <w:rsid w:val="00B60858"/>
    <w:rsid w:val="00B60D69"/>
    <w:rsid w:val="00B6234E"/>
    <w:rsid w:val="00B74D4E"/>
    <w:rsid w:val="00B80219"/>
    <w:rsid w:val="00B87184"/>
    <w:rsid w:val="00B91453"/>
    <w:rsid w:val="00BA19A5"/>
    <w:rsid w:val="00BA614E"/>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132AE"/>
    <w:rsid w:val="00C23C11"/>
    <w:rsid w:val="00C2441E"/>
    <w:rsid w:val="00C25827"/>
    <w:rsid w:val="00C31636"/>
    <w:rsid w:val="00C31BB8"/>
    <w:rsid w:val="00C373EA"/>
    <w:rsid w:val="00C4199D"/>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27FF"/>
    <w:rsid w:val="00CA4421"/>
    <w:rsid w:val="00CA5363"/>
    <w:rsid w:val="00CA7D07"/>
    <w:rsid w:val="00CB24A4"/>
    <w:rsid w:val="00CB5B17"/>
    <w:rsid w:val="00CB6AA0"/>
    <w:rsid w:val="00CC4443"/>
    <w:rsid w:val="00CC5CAF"/>
    <w:rsid w:val="00CE7E1B"/>
    <w:rsid w:val="00D00300"/>
    <w:rsid w:val="00D04F25"/>
    <w:rsid w:val="00D06874"/>
    <w:rsid w:val="00D07530"/>
    <w:rsid w:val="00D07FCB"/>
    <w:rsid w:val="00D173F7"/>
    <w:rsid w:val="00D20203"/>
    <w:rsid w:val="00D204E0"/>
    <w:rsid w:val="00D21354"/>
    <w:rsid w:val="00D22400"/>
    <w:rsid w:val="00D23F4A"/>
    <w:rsid w:val="00D264E2"/>
    <w:rsid w:val="00D278BA"/>
    <w:rsid w:val="00D33FE5"/>
    <w:rsid w:val="00D34401"/>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24472"/>
    <w:rsid w:val="00E3014F"/>
    <w:rsid w:val="00E4286E"/>
    <w:rsid w:val="00E43EAD"/>
    <w:rsid w:val="00E46940"/>
    <w:rsid w:val="00E62DCB"/>
    <w:rsid w:val="00E651DD"/>
    <w:rsid w:val="00E66558"/>
    <w:rsid w:val="00E70D81"/>
    <w:rsid w:val="00E726A6"/>
    <w:rsid w:val="00E73418"/>
    <w:rsid w:val="00E8109E"/>
    <w:rsid w:val="00E85C23"/>
    <w:rsid w:val="00E86F05"/>
    <w:rsid w:val="00E919E9"/>
    <w:rsid w:val="00E94348"/>
    <w:rsid w:val="00EA261C"/>
    <w:rsid w:val="00EA3A2A"/>
    <w:rsid w:val="00EA6B46"/>
    <w:rsid w:val="00EB2E02"/>
    <w:rsid w:val="00EB4556"/>
    <w:rsid w:val="00EB4A11"/>
    <w:rsid w:val="00EB64C8"/>
    <w:rsid w:val="00ED023B"/>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1442"/>
    <w:rsid w:val="00F32ABA"/>
    <w:rsid w:val="00F33DC0"/>
    <w:rsid w:val="00F33F28"/>
    <w:rsid w:val="00F35A40"/>
    <w:rsid w:val="00F35FDE"/>
    <w:rsid w:val="00F40DE1"/>
    <w:rsid w:val="00F4142A"/>
    <w:rsid w:val="00F54FCB"/>
    <w:rsid w:val="00F62587"/>
    <w:rsid w:val="00F631A6"/>
    <w:rsid w:val="00F63E9E"/>
    <w:rsid w:val="00F63FEA"/>
    <w:rsid w:val="00F657D0"/>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reading-comprehension-strategies" TargetMode="External"/><Relationship Id="rId18" Type="http://schemas.openxmlformats.org/officeDocument/2006/relationships/hyperlink" Target="https://educationendowmentfoundation.org.uk/education-evidence/teaching-learning-toolkit/teaching-assistant-interventions" TargetMode="External"/><Relationship Id="rId26" Type="http://schemas.openxmlformats.org/officeDocument/2006/relationships/hyperlink" Target="https://educationendowmentfoundation.org.uk/education-evidence/teaching-learning-toolkit/social-and-emotional-learning" TargetMode="External"/><Relationship Id="rId39" Type="http://schemas.openxmlformats.org/officeDocument/2006/relationships/fontTable" Target="fontTable.xm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hyperlink" Target="https://educationendowmentfoundation.org.uk/education-evidence/teaching-learning-toolkit/phonics" TargetMode="Externa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educationendowmentfoundation.org.uk/education-evidence/guidance-reports/primary-sel" TargetMode="External"/><Relationship Id="rId33" Type="http://schemas.openxmlformats.org/officeDocument/2006/relationships/hyperlink" Target="https://educationendowmentfoundation.org.uk/education-evidence/teaching-learning-toolkit/parental-engagement"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mastery-learning" TargetMode="External"/><Relationship Id="rId20" Type="http://schemas.openxmlformats.org/officeDocument/2006/relationships/hyperlink" Target="https://educationendowmentfoundation.org.uk/education-evidence/teaching-learning-toolkit/phonics" TargetMode="External"/><Relationship Id="rId29"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small-group-tuition" TargetMode="External"/><Relationship Id="rId24" Type="http://schemas.openxmlformats.org/officeDocument/2006/relationships/hyperlink" Target="https://educationendowmentfoundation.org.uk/education-evidence/teaching-learning-toolkit/social-and-emotional-learning" TargetMode="External"/><Relationship Id="rId32" Type="http://schemas.openxmlformats.org/officeDocument/2006/relationships/hyperlink" Target="https://educationendowmentfoundation.org.uk/education-evidence/teaching-learning-toolkit/school-unifor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individualised-instruction" TargetMode="External"/><Relationship Id="rId23" Type="http://schemas.openxmlformats.org/officeDocument/2006/relationships/hyperlink" Target="https://educationendowmentfoundation.org.uk/education-evidence/teaching-learning-toolkit/collaborative-learning-approaches"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educationendowmentfoundation.org.uk/education-evidence/teaching-learning-toolkit/oral-language-interventions" TargetMode="External"/><Relationship Id="rId10" Type="http://schemas.openxmlformats.org/officeDocument/2006/relationships/hyperlink" Target="https://educationendowmentfoundation.org.uk/education-evidence/guidance-reports/maths-ks-2-3" TargetMode="External"/><Relationship Id="rId19" Type="http://schemas.openxmlformats.org/officeDocument/2006/relationships/hyperlink" Target="https://educationendowmentfoundation.org.uk/education-evidence/teaching-learning-toolkit/individualised-instruction" TargetMode="External"/><Relationship Id="rId31" Type="http://schemas.openxmlformats.org/officeDocument/2006/relationships/hyperlink" Target="https://educationendowmentfoundation.org.uk/education-evidence/teaching-learning-toolkit/arts-participa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guidance-reports/early-maths" TargetMode="Externa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social-and-emotional-learning" TargetMode="External"/><Relationship Id="rId35" Type="http://schemas.openxmlformats.org/officeDocument/2006/relationships/hyperlink" Target="https://educationendowmentfoundation.org.uk/education-evidence/teaching-learning-toolkit/social-and-emotional-learning" TargetMode="External"/><Relationship Id="rId8" Type="http://schemas.openxmlformats.org/officeDocument/2006/relationships/hyperlink" Target="https://educationendowmentfoundation.org.uk/education-evidence/teaching-learning-toolkit/feedbac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10</Pages>
  <Words>5401</Words>
  <Characters>15934</Characters>
  <Application>Microsoft Office Word</Application>
  <DocSecurity>0</DocSecurity>
  <Lines>15934</Lines>
  <Paragraphs>5333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Marshall</cp:lastModifiedBy>
  <cp:revision>53</cp:revision>
  <cp:lastPrinted>2014-09-18T05:26:00Z</cp:lastPrinted>
  <dcterms:created xsi:type="dcterms:W3CDTF">2025-12-08T09:56:00Z</dcterms:created>
  <dcterms:modified xsi:type="dcterms:W3CDTF">2025-12-19T11:27:00Z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